
<file path=[Content_Types].xml><?xml version="1.0" encoding="utf-8"?>
<Types xmlns="http://schemas.openxmlformats.org/package/2006/content-types">
  <Default Extension="xml" ContentType="application/vnd.openxmlformats-officedocument.wordprocessingml.document.main+xml"/>
  <Default Extension="rels" ContentType="application/vnd.openxmlformats-package.relationships+xml"/>
  <Default Extension="png" ContentType="image/png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numbering.xml" ContentType="application/vnd.openxmlformats-officedocument.wordprocessingml.numbering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footer19.xml" ContentType="application/vnd.openxmlformats-officedocument.wordprocessingml.footer+xml"/>
  <Override PartName="/word/header20.xml" ContentType="application/vnd.openxmlformats-officedocument.wordprocessingml.header+xml"/>
  <Override PartName="/word/footer20.xml" ContentType="application/vnd.openxmlformats-officedocument.wordprocessingml.footer+xml"/>
  <Override PartName="/word/header21.xml" ContentType="application/vnd.openxmlformats-officedocument.wordprocessingml.header+xml"/>
  <Override PartName="/word/footer21.xml" ContentType="application/vnd.openxmlformats-officedocument.wordprocessingml.foot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header26.xml" ContentType="application/vnd.openxmlformats-officedocument.wordprocessingml.header+xml"/>
  <Override PartName="/word/footer26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</Types>
</file>

<file path=_rels/.rels>&#65279;<?xml version="1.0" encoding="utf-8"?><Relationships xmlns="http://schemas.openxmlformats.org/package/2006/relationships"><Relationship Type="http://schemas.openxmlformats.org/officeDocument/2006/relationships/officeDocument" Target="/word/document.xml" Id="prId0" /></Relationships>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body>
    <w:p>
      <w:pPr>
        <w:ind w:right="0" w:left="648" w:firstLine="0"/>
        <w:spacing w:before="0" w:after="0" w:line="240" w:lineRule="auto"/>
        <w:jc w:val="left"/>
        <w:rPr>
          <w:color w:val="#000000"/>
          <w:sz w:val="28"/>
          <w:lang w:val="fr-FR"/>
          <w:spacing w:val="-8"/>
          <w:w w:val="105"/>
          <w:strike w:val="false"/>
          <w:vertAlign w:val="baseline"/>
          <w:rFonts w:ascii="Verdana" w:hAnsi="Verdana"/>
        </w:rPr>
      </w:pPr>
      <w:r>
        <w:pict>
          <v:shapetype id="_x0000_t0" coordsize="21600,21600" o:spt="202" path="m,l,21600r21600,l21600,xe"/>
          <v:shape id="_x0000_s0" type="#_x0000_t0" filled="f" stroked="f" style="position:absolute;width:299.5pt;height:704.4pt;z-index:-1000;margin-left:42.7pt;margin-top:75.5pt;mso-wrap-distance-left:0pt;mso-wrap-distance-right:0pt;mso-position-horizontal-relative:page;mso-position-vertical-relative:page">
            <v:fill opacity="1" o:opacity2="1" recolor="f" rotate="f" type="solid"/>
            <v:textbox inset="0pt, 0pt, 0pt, 0pt">
              <w:txbxContent>
                <w:p>
                  <w:pPr>
                    <w:ind w:right="0" w:left="0"/>
                    <w:spacing w:before="0" w:after="0" w:line="240" w:lineRule="auto"/>
                    <w:jc w:val="center"/>
                  </w:pPr>
                  <w:r>
                    <w:drawing>
                      <wp:inline>
                        <wp:extent cx="3803650" cy="8945880"/>
                        <wp:docPr id="1" name="pic"/>
                        <a:graphic>
                          <a:graphicData uri="http://schemas.openxmlformats.org/drawingml/2006/picture">
                            <pic:pic>
                              <pic:nvPicPr>
                                <pic:cNvPr id="2" name="test1"/>
                                <pic:cNvPicPr preferRelativeResize="false"/>
                              </pic:nvPicPr>
                              <pic:blipFill>
                                <a:blip r:embed="d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03650" cy="89458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color w:val="#000000"/>
          <w:sz w:val="28"/>
          <w:lang w:val="fr-FR"/>
          <w:spacing w:val="-8"/>
          <w:w w:val="105"/>
          <w:strike w:val="false"/>
          <w:vertAlign w:val="baseline"/>
          <w:rFonts w:ascii="Verdana" w:hAnsi="Verdana"/>
        </w:rPr>
        <w:t xml:space="preserve">Arrondissement de Dunkerque</w:t>
      </w:r>
    </w:p>
    <w:p>
      <w:pPr>
        <w:ind w:right="144" w:left="0" w:firstLine="0"/>
        <w:spacing w:before="180" w:after="0" w:line="240" w:lineRule="auto"/>
        <w:jc w:val="right"/>
        <w:rPr>
          <w:i w:val="true"/>
          <w:color w:val="#000000"/>
          <w:sz w:val="24"/>
          <w:lang w:val="fr-FR"/>
          <w:spacing w:val="-6"/>
          <w:w w:val="105"/>
          <w:strike w:val="false"/>
          <w:vertAlign w:val="baseline"/>
          <w:rFonts w:ascii="Verdana" w:hAnsi="Verdana"/>
        </w:rPr>
      </w:pPr>
      <w:r>
        <w:rPr>
          <w:i w:val="true"/>
          <w:color w:val="#000000"/>
          <w:sz w:val="24"/>
          <w:lang w:val="fr-FR"/>
          <w:spacing w:val="-6"/>
          <w:w w:val="105"/>
          <w:strike w:val="false"/>
          <w:vertAlign w:val="baseline"/>
          <w:rFonts w:ascii="Verdana" w:hAnsi="Verdana"/>
        </w:rPr>
        <w:t xml:space="preserve">Communauté de communes du Pays de Cassel</w:t>
      </w:r>
    </w:p>
    <w:p>
      <w:pPr>
        <w:ind w:right="0" w:left="648" w:firstLine="0"/>
        <w:spacing w:before="288" w:after="0" w:line="196" w:lineRule="auto"/>
        <w:jc w:val="left"/>
        <w:rPr>
          <w:color w:val="#000000"/>
          <w:sz w:val="28"/>
          <w:lang w:val="fr-FR"/>
          <w:spacing w:val="0"/>
          <w:w w:val="105"/>
          <w:strike w:val="false"/>
          <w:vertAlign w:val="baseline"/>
          <w:rFonts w:ascii="Verdana" w:hAnsi="Verdana"/>
        </w:rPr>
      </w:pPr>
      <w:r>
        <w:rPr>
          <w:color w:val="#000000"/>
          <w:sz w:val="28"/>
          <w:lang w:val="fr-FR"/>
          <w:spacing w:val="0"/>
          <w:w w:val="105"/>
          <w:strike w:val="false"/>
          <w:vertAlign w:val="baseline"/>
          <w:rFonts w:ascii="Verdana" w:hAnsi="Verdana"/>
        </w:rPr>
        <w:t xml:space="preserve">Commune de</w:t>
      </w:r>
    </w:p>
    <w:p>
      <w:pPr>
        <w:ind w:right="0" w:left="648" w:firstLine="0"/>
        <w:spacing w:before="72" w:after="0" w:line="208" w:lineRule="auto"/>
        <w:jc w:val="left"/>
        <w:rPr>
          <w:b w:val="true"/>
          <w:color w:val="#000000"/>
          <w:sz w:val="56"/>
          <w:lang w:val="fr-FR"/>
          <w:spacing w:val="0"/>
          <w:w w:val="100"/>
          <w:strike w:val="false"/>
          <w:vertAlign w:val="baseline"/>
          <w:rFonts w:ascii="Verdana" w:hAnsi="Verdana"/>
        </w:rPr>
      </w:pPr>
      <w:r>
        <w:rPr>
          <w:b w:val="true"/>
          <w:color w:val="#000000"/>
          <w:sz w:val="56"/>
          <w:lang w:val="fr-FR"/>
          <w:spacing w:val="0"/>
          <w:w w:val="100"/>
          <w:strike w:val="false"/>
          <w:vertAlign w:val="baseline"/>
          <w:rFonts w:ascii="Verdana" w:hAnsi="Verdana"/>
        </w:rPr>
        <w:t xml:space="preserve">Arnèke</w:t>
      </w:r>
    </w:p>
    <w:p>
      <w:pPr>
        <w:ind w:right="0" w:left="648" w:firstLine="0"/>
        <w:spacing w:before="216" w:after="1872" w:line="240" w:lineRule="auto"/>
        <w:jc w:val="left"/>
        <w:rPr>
          <w:color w:val="#000000"/>
          <w:sz w:val="28"/>
          <w:lang w:val="fr-FR"/>
          <w:spacing w:val="0"/>
          <w:w w:val="105"/>
          <w:strike w:val="false"/>
          <w:vertAlign w:val="baseline"/>
          <w:rFonts w:ascii="Verdana" w:hAnsi="Verdana"/>
        </w:rPr>
      </w:pPr>
      <w:r>
        <w:rPr>
          <w:color w:val="#000000"/>
          <w:sz w:val="28"/>
          <w:lang w:val="fr-FR"/>
          <w:spacing w:val="0"/>
          <w:w w:val="105"/>
          <w:strike w:val="false"/>
          <w:vertAlign w:val="baseline"/>
          <w:rFonts w:ascii="Verdana" w:hAnsi="Verdana"/>
        </w:rPr>
        <w:t xml:space="preserve">(59018)</w:t>
      </w:r>
      <w:r>
        <w:rPr>
          <w:color w:val="#000000"/>
          <w:sz w:val="22"/>
          <w:lang w:val="fr-FR"/>
          <w:spacing w:val="0"/>
          <w:w w:val="100"/>
          <w:strike w:val="false"/>
          <w:vertAlign w:val="baseline"/>
          <w:rFonts w:ascii="Verdana" w:hAnsi="Verdana"/>
        </w:rPr>
      </w:r>
    </w:p>
    <w:p>
      <w:pPr>
        <w:ind w:right="0" w:left="720" w:firstLine="0"/>
        <w:spacing w:before="0" w:after="0" w:line="194" w:lineRule="auto"/>
        <w:jc w:val="left"/>
        <w:rPr>
          <w:b w:val="true"/>
          <w:color w:val="#000000"/>
          <w:sz w:val="72"/>
          <w:lang w:val="fr-FR"/>
          <w:spacing w:val="62"/>
          <w:w w:val="100"/>
          <w:strike w:val="false"/>
          <w:vertAlign w:val="baseline"/>
          <w:rFonts w:ascii="Verdana" w:hAnsi="Verdana"/>
        </w:rPr>
      </w:pPr>
      <w:r>
        <w:rPr>
          <w:b w:val="true"/>
          <w:color w:val="#000000"/>
          <w:sz w:val="72"/>
          <w:lang w:val="fr-FR"/>
          <w:spacing w:val="62"/>
          <w:w w:val="100"/>
          <w:strike w:val="false"/>
          <w:vertAlign w:val="baseline"/>
          <w:rFonts w:ascii="Verdana" w:hAnsi="Verdana"/>
        </w:rPr>
        <w:t xml:space="preserve">P</w:t>
      </w:r>
      <w:r>
        <w:rPr>
          <w:color w:val="#000000"/>
          <w:sz w:val="72"/>
          <w:lang w:val="fr-FR"/>
          <w:spacing w:val="62"/>
          <w:w w:val="100"/>
          <w:strike w:val="false"/>
          <w:vertAlign w:val="baseline"/>
          <w:rFonts w:ascii="Verdana" w:hAnsi="Verdana"/>
        </w:rPr>
        <w:t xml:space="preserve">lan</w:t>
      </w:r>
      <w:r>
        <w:rPr>
          <w:b w:val="true"/>
          <w:color w:val="#000000"/>
          <w:sz w:val="72"/>
          <w:lang w:val="fr-FR"/>
          <w:spacing w:val="62"/>
          <w:w w:val="100"/>
          <w:strike w:val="false"/>
          <w:vertAlign w:val="baseline"/>
          <w:rFonts w:ascii="Verdana" w:hAnsi="Verdana"/>
        </w:rPr>
      </w:r>
    </w:p>
    <w:p>
      <w:pPr>
        <w:ind w:right="0" w:left="720" w:firstLine="0"/>
        <w:spacing w:before="180" w:after="0" w:line="194" w:lineRule="auto"/>
        <w:jc w:val="left"/>
        <w:rPr>
          <w:b w:val="true"/>
          <w:color w:val="#000000"/>
          <w:sz w:val="72"/>
          <w:lang w:val="fr-FR"/>
          <w:spacing w:val="44"/>
          <w:w w:val="100"/>
          <w:strike w:val="false"/>
          <w:vertAlign w:val="baseline"/>
          <w:rFonts w:ascii="Verdana" w:hAnsi="Verdana"/>
        </w:rPr>
      </w:pPr>
      <w:r>
        <w:rPr>
          <w:b w:val="true"/>
          <w:color w:val="#000000"/>
          <w:sz w:val="72"/>
          <w:lang w:val="fr-FR"/>
          <w:spacing w:val="44"/>
          <w:w w:val="100"/>
          <w:strike w:val="false"/>
          <w:vertAlign w:val="baseline"/>
          <w:rFonts w:ascii="Verdana" w:hAnsi="Verdana"/>
        </w:rPr>
        <w:t xml:space="preserve">L</w:t>
      </w:r>
      <w:r>
        <w:rPr>
          <w:color w:val="#000000"/>
          <w:sz w:val="72"/>
          <w:lang w:val="fr-FR"/>
          <w:spacing w:val="44"/>
          <w:w w:val="100"/>
          <w:strike w:val="false"/>
          <w:vertAlign w:val="baseline"/>
          <w:rFonts w:ascii="Verdana" w:hAnsi="Verdana"/>
        </w:rPr>
        <w:t xml:space="preserve">ocal</w:t>
      </w:r>
    </w:p>
    <w:p>
      <w:pPr>
        <w:ind w:right="0" w:left="0" w:firstLine="0"/>
        <w:spacing w:before="180" w:after="1332" w:line="194" w:lineRule="auto"/>
        <w:jc w:val="left"/>
        <w:rPr>
          <w:color w:val="#000000"/>
          <w:sz w:val="72"/>
          <w:lang w:val="fr-FR"/>
          <w:spacing w:val="0"/>
          <w:w w:val="100"/>
          <w:strike w:val="false"/>
          <w:vertAlign w:val="baseline"/>
          <w:rFonts w:ascii="Verdana" w:hAnsi="Verdana"/>
        </w:rPr>
      </w:pPr>
      <w:r>
        <w:rPr>
          <w:color w:val="#000000"/>
          <w:sz w:val="72"/>
          <w:lang w:val="fr-FR"/>
          <w:spacing w:val="0"/>
          <w:w w:val="100"/>
          <w:strike w:val="false"/>
          <w:vertAlign w:val="baseline"/>
          <w:rFonts w:ascii="Verdana" w:hAnsi="Verdana"/>
        </w:rPr>
        <w:t xml:space="preserve">d’</w:t>
      </w:r>
      <w:r>
        <w:rPr>
          <w:b w:val="true"/>
          <w:color w:val="#000000"/>
          <w:sz w:val="72"/>
          <w:lang w:val="fr-FR"/>
          <w:spacing w:val="0"/>
          <w:w w:val="100"/>
          <w:strike w:val="false"/>
          <w:vertAlign w:val="baseline"/>
          <w:rFonts w:ascii="Verdana" w:hAnsi="Verdana"/>
        </w:rPr>
        <w:t xml:space="preserve">U</w:t>
      </w:r>
      <w:r>
        <w:rPr>
          <w:color w:val="#000000"/>
          <w:sz w:val="72"/>
          <w:lang w:val="fr-FR"/>
          <w:spacing w:val="0"/>
          <w:w w:val="100"/>
          <w:strike w:val="false"/>
          <w:vertAlign w:val="baseline"/>
          <w:rFonts w:ascii="Verdana" w:hAnsi="Verdana"/>
        </w:rPr>
        <w:t xml:space="preserve">rbanisme</w:t>
      </w:r>
    </w:p>
    <w:p>
      <w:pPr>
        <w:ind w:right="72" w:left="0" w:firstLine="0"/>
        <w:spacing w:before="0" w:after="0" w:line="240" w:lineRule="auto"/>
        <w:jc w:val="right"/>
        <w:rPr>
          <w:b w:val="true"/>
          <w:color w:val="#000000"/>
          <w:sz w:val="36"/>
          <w:lang w:val="fr-FR"/>
          <w:spacing w:val="0"/>
          <w:w w:val="100"/>
          <w:strike w:val="false"/>
          <w:vertAlign w:val="baseline"/>
          <w:rFonts w:ascii="Verdana" w:hAnsi="Verdana"/>
        </w:rPr>
      </w:pPr>
      <w:r>
        <w:rPr>
          <w:b w:val="true"/>
          <w:color w:val="#000000"/>
          <w:sz w:val="36"/>
          <w:lang w:val="fr-FR"/>
          <w:spacing w:val="0"/>
          <w:w w:val="100"/>
          <w:strike w:val="false"/>
          <w:vertAlign w:val="baseline"/>
          <w:rFonts w:ascii="Verdana" w:hAnsi="Verdana"/>
        </w:rPr>
        <w:t xml:space="preserve">Projet d’aménagement et de</w:t>
      </w:r>
    </w:p>
    <w:p>
      <w:pPr>
        <w:ind w:right="0" w:left="648" w:firstLine="0"/>
        <w:spacing w:before="0" w:after="0" w:line="240" w:lineRule="auto"/>
        <w:jc w:val="left"/>
        <w:rPr>
          <w:b w:val="true"/>
          <w:color w:val="#000000"/>
          <w:sz w:val="36"/>
          <w:lang w:val="fr-FR"/>
          <w:spacing w:val="0"/>
          <w:w w:val="100"/>
          <w:strike w:val="false"/>
          <w:vertAlign w:val="baseline"/>
          <w:rFonts w:ascii="Verdana" w:hAnsi="Verdana"/>
        </w:rPr>
      </w:pPr>
      <w:r>
        <w:rPr>
          <w:b w:val="true"/>
          <w:color w:val="#000000"/>
          <w:sz w:val="36"/>
          <w:lang w:val="fr-FR"/>
          <w:spacing w:val="0"/>
          <w:w w:val="100"/>
          <w:strike w:val="false"/>
          <w:vertAlign w:val="baseline"/>
          <w:rFonts w:ascii="Verdana" w:hAnsi="Verdana"/>
        </w:rPr>
        <w:t xml:space="preserve">développement durable</w:t>
      </w:r>
    </w:p>
    <w:p>
      <w:pPr>
        <w:ind w:right="360" w:left="648" w:firstLine="0"/>
        <w:spacing w:before="972" w:after="0" w:line="240" w:lineRule="auto"/>
        <w:jc w:val="left"/>
        <w:rPr>
          <w:color w:val="#000000"/>
          <w:sz w:val="18"/>
          <w:lang w:val="fr-FR"/>
          <w:spacing w:val="-2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18"/>
          <w:lang w:val="fr-FR"/>
          <w:spacing w:val="-2"/>
          <w:w w:val="100"/>
          <w:strike w:val="false"/>
          <w:vertAlign w:val="baseline"/>
          <w:rFonts w:ascii="Arial" w:hAnsi="Arial"/>
        </w:rPr>
        <w:t xml:space="preserve">Vu pour être annexé à la délibération en date du </w:t>
      </w:r>
      <w:r>
        <w:rPr>
          <w:b w:val="true"/>
          <w:color w:val="#000000"/>
          <w:sz w:val="18"/>
          <w:lang w:val="fr-FR"/>
          <w:spacing w:val="-2"/>
          <w:w w:val="110"/>
          <w:strike w:val="false"/>
          <w:vertAlign w:val="baseline"/>
          <w:rFonts w:ascii="Arial" w:hAnsi="Arial"/>
        </w:rPr>
        <w:t xml:space="preserve">19/12/2011</w:t>
      </w:r>
      <w:r>
        <w:rPr>
          <w:color w:val="#000000"/>
          <w:sz w:val="18"/>
          <w:lang w:val="fr-FR"/>
          <w:spacing w:val="-2"/>
          <w:w w:val="100"/>
          <w:strike w:val="false"/>
          <w:vertAlign w:val="baseline"/>
          <w:rFonts w:ascii="Arial" w:hAnsi="Arial"/>
        </w:rPr>
        <w:t xml:space="preserve"> portant </w:t>
      </w:r>
      <w:r>
        <w:rPr>
          <w:color w:val="#000000"/>
          <w:sz w:val="18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sur l’approbation de la modification du P.L.U. d’Arnèke</w:t>
      </w:r>
    </w:p>
    <w:p>
      <w:pPr>
        <w:ind w:right="3744" w:left="648" w:firstLine="0"/>
        <w:spacing w:before="216" w:after="0" w:line="240" w:lineRule="auto"/>
        <w:jc w:val="left"/>
        <w:rPr>
          <w:color w:val="#000000"/>
          <w:sz w:val="18"/>
          <w:lang w:val="fr-FR"/>
          <w:spacing w:val="-3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18"/>
          <w:lang w:val="fr-FR"/>
          <w:spacing w:val="-3"/>
          <w:w w:val="100"/>
          <w:strike w:val="false"/>
          <w:vertAlign w:val="baseline"/>
          <w:rFonts w:ascii="Arial" w:hAnsi="Arial"/>
        </w:rPr>
        <w:t xml:space="preserve">Pour expédition conforme </w:t>
      </w:r>
      <w:r>
        <w:rPr>
          <w:b w:val="true"/>
          <w:color w:val="#000000"/>
          <w:sz w:val="20"/>
          <w:lang w:val="fr-FR"/>
          <w:spacing w:val="0"/>
          <w:w w:val="105"/>
          <w:strike w:val="false"/>
          <w:vertAlign w:val="baseline"/>
          <w:rFonts w:ascii="Arial" w:hAnsi="Arial"/>
        </w:rPr>
        <w:t xml:space="preserve">Le Maire</w:t>
      </w:r>
      <w:r>
        <w:rPr>
          <w:b w:val="true"/>
          <w:color w:val="#000000"/>
          <w:sz w:val="22"/>
          <w:lang w:val="fr-FR"/>
          <w:spacing w:val="0"/>
          <w:w w:val="100"/>
          <w:strike w:val="false"/>
          <w:vertAlign w:val="baseline"/>
          <w:rFonts w:ascii="Arial" w:hAnsi="Arial"/>
        </w:rPr>
      </w:r>
    </w:p>
    <w:p>
      <w:pPr>
        <w:ind w:right="2160" w:left="648" w:firstLine="0"/>
        <w:spacing w:before="1080" w:after="0" w:line="240" w:lineRule="auto"/>
        <w:jc w:val="left"/>
        <w:rPr>
          <w:b w:val="true"/>
          <w:color w:val="#000000"/>
          <w:sz w:val="24"/>
          <w:lang w:val="fr-FR"/>
          <w:spacing w:val="0"/>
          <w:w w:val="105"/>
          <w:strike w:val="false"/>
          <w:vertAlign w:val="baseline"/>
          <w:rFonts w:ascii="Verdana" w:hAnsi="Verdana"/>
        </w:rPr>
      </w:pPr>
      <w:r>
        <w:rPr>
          <w:b w:val="true"/>
          <w:color w:val="#000000"/>
          <w:sz w:val="24"/>
          <w:lang w:val="fr-FR"/>
          <w:spacing w:val="0"/>
          <w:w w:val="105"/>
          <w:strike w:val="false"/>
          <w:vertAlign w:val="baseline"/>
          <w:rFonts w:ascii="Verdana" w:hAnsi="Verdana"/>
        </w:rPr>
        <w:t xml:space="preserve">Elaboré le :</w:t>
      </w:r>
      <w:r>
        <w:rPr>
          <w:color w:val="#000000"/>
          <w:sz w:val="22"/>
          <w:lang w:val="fr-FR"/>
          <w:spacing w:val="0"/>
          <w:w w:val="100"/>
          <w:strike w:val="false"/>
          <w:vertAlign w:val="baseline"/>
          <w:rFonts w:ascii="Verdana" w:hAnsi="Verdana"/>
        </w:rPr>
        <w:t xml:space="preserve"> 24 juillet 2007</w:t>
      </w:r>
      <w:r>
        <w:rPr>
          <w:color w:val="#000000"/>
          <w:sz w:val="6"/>
          <w:lang w:val="fr-FR"/>
          <w:spacing w:val="0"/>
          <w:w w:val="100"/>
          <w:strike w:val="false"/>
          <w:vertAlign w:val="baseline"/>
          <w:rFonts w:ascii="Verdana" w:hAnsi="Verdana"/>
        </w:rPr>
        <w:t xml:space="preserve"> </w:t>
      </w:r>
      <w:r>
        <w:rPr>
          <w:b w:val="true"/>
          <w:color w:val="#000000"/>
          <w:sz w:val="24"/>
          <w:lang w:val="fr-FR"/>
          <w:spacing w:val="-6"/>
          <w:w w:val="105"/>
          <w:strike w:val="false"/>
          <w:vertAlign w:val="baseline"/>
          <w:rFonts w:ascii="Verdana" w:hAnsi="Verdana"/>
        </w:rPr>
        <w:t xml:space="preserve">Modifié le :</w:t>
      </w:r>
      <w:r>
        <w:rPr>
          <w:color w:val="#000000"/>
          <w:sz w:val="22"/>
          <w:lang w:val="fr-FR"/>
          <w:spacing w:val="-6"/>
          <w:w w:val="100"/>
          <w:strike w:val="false"/>
          <w:vertAlign w:val="baseline"/>
          <w:rFonts w:ascii="Verdana" w:hAnsi="Verdana"/>
        </w:rPr>
        <w:t xml:space="preserve"> 19 décembre 2011</w:t>
      </w:r>
      <w:r>
        <w:rPr>
          <w:color w:val="#000000"/>
          <w:sz w:val="6"/>
          <w:lang w:val="fr-FR"/>
          <w:spacing w:val="-6"/>
          <w:w w:val="100"/>
          <w:strike w:val="false"/>
          <w:vertAlign w:val="baseline"/>
          <w:rFonts w:ascii="Verdana" w:hAnsi="Verdana"/>
        </w:rPr>
      </w:r>
    </w:p>
    <w:p>
      <w:pPr>
        <w:ind w:right="0" w:left="2592" w:firstLine="0"/>
        <w:spacing w:before="684" w:after="0" w:line="240" w:lineRule="auto"/>
        <w:jc w:val="left"/>
        <w:rPr>
          <w:color w:val="#000000"/>
          <w:sz w:val="16"/>
          <w:lang w:val="fr-FR"/>
          <w:spacing w:val="0"/>
          <w:w w:val="100"/>
          <w:strike w:val="false"/>
          <w:vertAlign w:val="baseline"/>
          <w:rFonts w:ascii="Verdana" w:hAnsi="Verdana"/>
        </w:rPr>
      </w:pPr>
      <w:r>
        <w:rPr>
          <w:color w:val="#000000"/>
          <w:sz w:val="16"/>
          <w:lang w:val="fr-FR"/>
          <w:spacing w:val="0"/>
          <w:w w:val="100"/>
          <w:strike w:val="false"/>
          <w:vertAlign w:val="baseline"/>
          <w:rFonts w:ascii="Verdana" w:hAnsi="Verdana"/>
        </w:rPr>
        <w:t xml:space="preserve">38, Quai des Hollandais</w:t>
      </w:r>
    </w:p>
    <w:p>
      <w:pPr>
        <w:ind w:right="0" w:left="2592" w:firstLine="0"/>
        <w:spacing w:before="0" w:after="0" w:line="240" w:lineRule="auto"/>
        <w:jc w:val="left"/>
        <w:rPr>
          <w:color w:val="#000000"/>
          <w:sz w:val="16"/>
          <w:lang w:val="fr-FR"/>
          <w:spacing w:val="0"/>
          <w:w w:val="100"/>
          <w:strike w:val="false"/>
          <w:vertAlign w:val="baseline"/>
          <w:rFonts w:ascii="Verdana" w:hAnsi="Verdana"/>
        </w:rPr>
      </w:pPr>
      <w:r>
        <w:rPr>
          <w:color w:val="#000000"/>
          <w:sz w:val="16"/>
          <w:lang w:val="fr-FR"/>
          <w:spacing w:val="0"/>
          <w:w w:val="100"/>
          <w:strike w:val="false"/>
          <w:vertAlign w:val="baseline"/>
          <w:rFonts w:ascii="Verdana" w:hAnsi="Verdana"/>
        </w:rPr>
        <w:t xml:space="preserve">59140 DUNKERQUE</w:t>
      </w:r>
    </w:p>
    <w:p>
      <w:pPr>
        <w:ind w:right="432" w:left="2592" w:firstLine="0"/>
        <w:spacing w:before="0" w:after="0" w:line="240" w:lineRule="auto"/>
        <w:jc w:val="left"/>
        <w:rPr>
          <w:color w:val="#000000"/>
          <w:sz w:val="16"/>
          <w:lang w:val="fr-FR"/>
          <w:spacing w:val="-2"/>
          <w:w w:val="100"/>
          <w:strike w:val="false"/>
          <w:vertAlign w:val="baseline"/>
          <w:rFonts w:ascii="Verdana" w:hAnsi="Verdana"/>
        </w:rPr>
      </w:pPr>
      <w:r>
        <w:rPr>
          <w:color w:val="#000000"/>
          <w:sz w:val="16"/>
          <w:lang w:val="fr-FR"/>
          <w:spacing w:val="-2"/>
          <w:w w:val="100"/>
          <w:strike w:val="false"/>
          <w:vertAlign w:val="baseline"/>
          <w:rFonts w:ascii="Verdana" w:hAnsi="Verdana"/>
        </w:rPr>
        <w:t xml:space="preserve">Tél. 03.28.58.06.40 - Fax. 03.28.59.04.27 </w:t>
      </w:r>
      <w:r>
        <w:rPr>
          <w:color w:val="#000000"/>
          <w:sz w:val="16"/>
          <w:lang w:val="fr-FR"/>
          <w:spacing w:val="0"/>
          <w:w w:val="100"/>
          <w:strike w:val="false"/>
          <w:vertAlign w:val="baseline"/>
          <w:rFonts w:ascii="Verdana" w:hAnsi="Verdana"/>
        </w:rPr>
        <w:t xml:space="preserve">Mél : </w:t>
      </w:r>
      <w:hyperlink r:id="drId6">
        <w:r>
          <w:rPr>
            <w:color w:val="#0000FF"/>
            <w:sz w:val="16"/>
            <w:lang w:val="fr-FR"/>
            <w:spacing w:val="0"/>
            <w:w w:val="100"/>
            <w:strike w:val="false"/>
            <w:u w:val="single"/>
            <w:vertAlign w:val="baseline"/>
            <w:rFonts w:ascii="Verdana" w:hAnsi="Verdana"/>
          </w:rPr>
          <w:t xml:space="preserve">dev-durable@agur-dunkerque.org</w:t>
        </w:r>
      </w:hyperlink>
      <w:r>
        <w:rPr>
          <w:color w:val="#000000"/>
          <w:sz w:val="6"/>
          <w:lang w:val="fr-FR"/>
          <w:spacing w:val="0"/>
          <w:w w:val="100"/>
          <w:strike w:val="false"/>
          <w:vertAlign w:val="baseline"/>
          <w:rFonts w:ascii="Arial" w:hAnsi="Arial"/>
        </w:rPr>
      </w:r>
    </w:p>
    <w:p>
      <w:pPr>
        <w:sectPr>
          <w:pgSz w:w="11918" w:h="16854" w:orient="portrait"/>
          <w:type w:val="nextPage"/>
          <w:textDirection w:val="lrTb"/>
          <w:pgMar w:bottom="804" w:top="1052" w:right="732" w:left="4646" w:header="0" w:footer="0"/>
          <w:headerReference w:type="default" r:id="drId1"/>
          <w:footerReference w:type="default" r:id="drId2"/>
          <w:titlePg w:val="false"/>
        </w:sectPr>
      </w:pPr>
    </w:p>
    <w:p>
      <w:pPr>
        <w:ind w:right="0" w:left="0" w:firstLine="0"/>
        <w:spacing w:before="288" w:after="36" w:line="208" w:lineRule="auto"/>
        <w:jc w:val="left"/>
        <w:rPr>
          <w:b w:val="true"/>
          <w:i w:val="true"/>
          <w:color w:val="#000000"/>
          <w:sz w:val="32"/>
          <w:lang w:val="fr-FR"/>
          <w:spacing w:val="0"/>
          <w:w w:val="105"/>
          <w:strike w:val="false"/>
          <w:vertAlign w:val="baseline"/>
          <w:rFonts w:ascii="Arial" w:hAnsi="Arial"/>
        </w:rPr>
      </w:pPr>
      <w:r>
        <w:pict>
          <v:line strokeweight="1.7pt" strokecolor="#A0A0A0" from="71.1pt,57.25pt" to="524.75pt,57.25pt" style="position:absolute;mso-position-horizontal-relative:page;mso-position-vertical-relative:page;">
            <v:stroke linestyle="thinThin"/>
          </v:line>
        </w:pict>
      </w:r>
      <w:r>
        <w:pict>
          <v:line strokeweight="0.7pt" strokecolor="#7F7F7F" from="71.35pt,57.25pt" to="524.25pt,57.25pt" style="position:absolute;mso-position-horizontal-relative:page;mso-position-vertical-relative:page;">
            <v:stroke dashstyle="solid"/>
          </v:line>
        </w:pict>
      </w:r>
      <w:r>
        <w:pict>
          <v:line strokeweight="0.7pt" strokecolor="#000000" from="69.4pt,771.5pt" to="530.45pt,771.5pt" style="position:absolute;mso-position-horizontal-relative:page;mso-position-vertical-relative:page;">
            <v:stroke dashstyle="solid"/>
          </v:line>
        </w:pict>
      </w:r>
      <w:r>
        <w:rPr>
          <w:b w:val="true"/>
          <w:i w:val="true"/>
          <w:color w:val="#000000"/>
          <w:sz w:val="32"/>
          <w:lang w:val="fr-FR"/>
          <w:spacing w:val="0"/>
          <w:w w:val="105"/>
          <w:strike w:val="false"/>
          <w:vertAlign w:val="baseline"/>
          <w:rFonts w:ascii="Arial" w:hAnsi="Arial"/>
        </w:rPr>
        <w:t xml:space="preserve">Préambule</w:t>
      </w:r>
    </w:p>
    <w:p>
      <w:pPr>
        <w:ind w:right="144" w:left="0" w:firstLine="0"/>
        <w:spacing w:before="8" w:after="0" w:line="240" w:lineRule="auto"/>
        <w:jc w:val="both"/>
        <w:pBdr>
          <w:top w:sz="5" w:space="23" w:color="#000000" w:val="single"/>
        </w:pBdr>
        <w:rPr>
          <w:color w:val="#000000"/>
          <w:sz w:val="20"/>
          <w:lang w:val="fr-FR"/>
          <w:spacing w:val="12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12"/>
          <w:w w:val="100"/>
          <w:strike w:val="false"/>
          <w:vertAlign w:val="baseline"/>
          <w:rFonts w:ascii="Arial" w:hAnsi="Arial"/>
        </w:rPr>
        <w:t xml:space="preserve">Créé dans le cadre de la loi Solidarité et Renouvellement Urbain (loi S.R.U.), le Projet </w:t>
      </w:r>
      <w:r>
        <w:rPr>
          <w:color w:val="#000000"/>
          <w:sz w:val="20"/>
          <w:lang w:val="fr-FR"/>
          <w:spacing w:val="1"/>
          <w:w w:val="100"/>
          <w:strike w:val="false"/>
          <w:vertAlign w:val="baseline"/>
          <w:rFonts w:ascii="Arial" w:hAnsi="Arial"/>
        </w:rPr>
        <w:t xml:space="preserve">d’Aménagement et de Développement Durable (P.A.D.D.) constitue un cadre de référence et de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cohérence pour les différentes actions d’aménagement que la commune engage sur son territoire.</w:t>
      </w:r>
    </w:p>
    <w:p>
      <w:pPr>
        <w:ind w:right="144" w:left="0" w:firstLine="0"/>
        <w:spacing w:before="216" w:after="0" w:line="240" w:lineRule="auto"/>
        <w:jc w:val="left"/>
        <w:rPr>
          <w:color w:val="#000000"/>
          <w:sz w:val="20"/>
          <w:lang w:val="fr-FR"/>
          <w:spacing w:val="5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5"/>
          <w:w w:val="100"/>
          <w:strike w:val="false"/>
          <w:vertAlign w:val="baseline"/>
          <w:rFonts w:ascii="Arial" w:hAnsi="Arial"/>
        </w:rPr>
        <w:t xml:space="preserve">Le P.A.D.D. introduit une démarche de projet dans le processus d’élaboration du Plan Local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d’Urbanisme en permettant d’exprimer le projet communal sur l’intégralité du territoire.</w:t>
      </w:r>
    </w:p>
    <w:p>
      <w:pPr>
        <w:ind w:right="144" w:left="0" w:firstLine="0"/>
        <w:spacing w:before="252" w:after="0" w:line="240" w:lineRule="auto"/>
        <w:jc w:val="left"/>
        <w:rPr>
          <w:color w:val="#000000"/>
          <w:sz w:val="20"/>
          <w:lang w:val="fr-FR"/>
          <w:spacing w:val="7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7"/>
          <w:w w:val="100"/>
          <w:strike w:val="false"/>
          <w:vertAlign w:val="baseline"/>
          <w:rFonts w:ascii="Arial" w:hAnsi="Arial"/>
        </w:rPr>
        <w:t xml:space="preserve">Si la loi S.R.U. avait prévu que le P.A.D.D. serait directement opposable aux autorisations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d’urbanisme, la loi Urbanisme et Habitat (2 juillet 2003) a mis fin à cette situation.</w:t>
      </w:r>
    </w:p>
    <w:p>
      <w:pPr>
        <w:ind w:right="144" w:left="0" w:firstLine="0"/>
        <w:spacing w:before="0" w:after="0" w:line="240" w:lineRule="auto"/>
        <w:jc w:val="left"/>
        <w:rPr>
          <w:color w:val="#000000"/>
          <w:sz w:val="20"/>
          <w:lang w:val="fr-FR"/>
          <w:spacing w:val="-5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-5"/>
          <w:w w:val="100"/>
          <w:strike w:val="false"/>
          <w:vertAlign w:val="baseline"/>
          <w:rFonts w:ascii="Arial" w:hAnsi="Arial"/>
        </w:rPr>
        <w:t xml:space="preserve">Document simple, court et non technique, </w:t>
      </w:r>
      <w:r>
        <w:rPr>
          <w:b w:val="true"/>
          <w:color w:val="#000000"/>
          <w:sz w:val="20"/>
          <w:lang w:val="fr-FR"/>
          <w:spacing w:val="-5"/>
          <w:w w:val="105"/>
          <w:strike w:val="false"/>
          <w:vertAlign w:val="baseline"/>
          <w:rFonts w:ascii="Arial" w:hAnsi="Arial"/>
        </w:rPr>
        <w:t xml:space="preserve">le P.A.D.D. présente le projet communal, et définit les </w:t>
      </w:r>
      <w:r>
        <w:rPr>
          <w:b w:val="true"/>
          <w:color w:val="#000000"/>
          <w:sz w:val="20"/>
          <w:lang w:val="fr-FR"/>
          <w:spacing w:val="-4"/>
          <w:w w:val="105"/>
          <w:strike w:val="false"/>
          <w:vertAlign w:val="baseline"/>
          <w:rFonts w:ascii="Arial" w:hAnsi="Arial"/>
        </w:rPr>
        <w:t xml:space="preserve">orientations générales d’aménagement et d’urbanisme retenues pour la commune</w:t>
      </w:r>
      <w:r>
        <w:rPr>
          <w:color w:val="#000000"/>
          <w:sz w:val="20"/>
          <w:lang w:val="fr-FR"/>
          <w:spacing w:val="-4"/>
          <w:w w:val="100"/>
          <w:strike w:val="false"/>
          <w:vertAlign w:val="baseline"/>
          <w:rFonts w:ascii="Arial" w:hAnsi="Arial"/>
        </w:rPr>
        <w:t xml:space="preserve">.</w:t>
      </w:r>
    </w:p>
    <w:p>
      <w:pPr>
        <w:ind w:right="0" w:left="0" w:firstLine="0"/>
        <w:spacing w:before="216" w:after="0" w:line="240" w:lineRule="auto"/>
        <w:jc w:val="left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Le PADD doit répondre à trois principes prioritaires :</w:t>
      </w:r>
    </w:p>
    <w:p>
      <w:pPr>
        <w:ind w:right="144" w:left="504" w:firstLine="-504"/>
        <w:spacing w:before="216" w:after="0" w:line="240" w:lineRule="auto"/>
        <w:jc w:val="left"/>
        <w:tabs>
          <w:tab w:val="clear" w:pos="504"/>
          <w:tab w:val="decimal" w:pos="504"/>
        </w:tabs>
        <w:numPr>
          <w:ilvl w:val="0"/>
          <w:numId w:val="2"/>
        </w:numPr>
        <w:rPr>
          <w:b w:val="true"/>
          <w:i w:val="true"/>
          <w:color w:val="#000000"/>
          <w:sz w:val="20"/>
          <w:lang w:val="fr-FR"/>
          <w:spacing w:val="0"/>
          <w:w w:val="105"/>
          <w:strike w:val="false"/>
          <w:vertAlign w:val="baseline"/>
          <w:rFonts w:ascii="Arial" w:hAnsi="Arial"/>
        </w:rPr>
      </w:pPr>
      <w:r>
        <w:rPr>
          <w:b w:val="true"/>
          <w:i w:val="true"/>
          <w:color w:val="#000000"/>
          <w:sz w:val="20"/>
          <w:lang w:val="fr-FR"/>
          <w:spacing w:val="0"/>
          <w:w w:val="105"/>
          <w:strike w:val="false"/>
          <w:vertAlign w:val="baseline"/>
          <w:rFonts w:ascii="Arial" w:hAnsi="Arial"/>
        </w:rPr>
        <w:t xml:space="preserve">le principe d’équilibre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 entre le renouvellement urbain et le développement d’une part et la protection des espaces naturels d’autre part ;</w:t>
      </w:r>
    </w:p>
    <w:p>
      <w:pPr>
        <w:ind w:right="0" w:left="504" w:firstLine="-504"/>
        <w:spacing w:before="216" w:after="0" w:line="240" w:lineRule="auto"/>
        <w:jc w:val="left"/>
        <w:tabs>
          <w:tab w:val="clear" w:pos="504"/>
          <w:tab w:val="decimal" w:pos="504"/>
        </w:tabs>
        <w:numPr>
          <w:ilvl w:val="0"/>
          <w:numId w:val="2"/>
        </w:numPr>
        <w:rPr>
          <w:b w:val="true"/>
          <w:i w:val="true"/>
          <w:color w:val="#000000"/>
          <w:sz w:val="20"/>
          <w:lang w:val="fr-FR"/>
          <w:spacing w:val="4"/>
          <w:w w:val="105"/>
          <w:strike w:val="false"/>
          <w:vertAlign w:val="baseline"/>
          <w:rFonts w:ascii="Arial" w:hAnsi="Arial"/>
        </w:rPr>
      </w:pPr>
      <w:r>
        <w:rPr>
          <w:b w:val="true"/>
          <w:i w:val="true"/>
          <w:color w:val="#000000"/>
          <w:sz w:val="20"/>
          <w:lang w:val="fr-FR"/>
          <w:spacing w:val="4"/>
          <w:w w:val="105"/>
          <w:strike w:val="false"/>
          <w:vertAlign w:val="baseline"/>
          <w:rFonts w:ascii="Arial" w:hAnsi="Arial"/>
        </w:rPr>
        <w:t xml:space="preserve">le principe de mixité</w:t>
      </w:r>
      <w:r>
        <w:rPr>
          <w:color w:val="#000000"/>
          <w:sz w:val="20"/>
          <w:lang w:val="fr-FR"/>
          <w:spacing w:val="4"/>
          <w:w w:val="100"/>
          <w:strike w:val="false"/>
          <w:vertAlign w:val="baseline"/>
          <w:rFonts w:ascii="Arial" w:hAnsi="Arial"/>
        </w:rPr>
        <w:t xml:space="preserve"> qui s’articule en deux thèmes :</w:t>
      </w:r>
    </w:p>
    <w:p>
      <w:pPr>
        <w:ind w:right="0" w:left="1080" w:firstLine="0"/>
        <w:spacing w:before="216" w:after="0" w:line="240" w:lineRule="auto"/>
        <w:jc w:val="left"/>
        <w:tabs>
          <w:tab w:val="right" w:leader="none" w:pos="9091"/>
        </w:tabs>
        <w:rPr>
          <w:color w:val="#000000"/>
          <w:sz w:val="20"/>
          <w:lang w:val="fr-FR"/>
          <w:spacing w:val="0"/>
          <w:w w:val="105"/>
          <w:strike w:val="false"/>
          <w:vertAlign w:val="baseline"/>
          <w:rFonts w:ascii="Times New Roman" w:hAnsi="Times New Roman"/>
        </w:rPr>
      </w:pPr>
      <w:r>
        <w:rPr>
          <w:color w:val="#000000"/>
          <w:sz w:val="20"/>
          <w:lang w:val="fr-FR"/>
          <w:spacing w:val="0"/>
          <w:w w:val="105"/>
          <w:strike w:val="false"/>
          <w:vertAlign w:val="baseline"/>
          <w:rFonts w:ascii="Times New Roman" w:hAnsi="Times New Roman"/>
        </w:rPr>
        <w:t xml:space="preserve">-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ab/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la mixité fonctionnelle : parvenir en milieu urbain ou rural à satisfaire les besoins dans</w:t>
      </w:r>
    </w:p>
    <w:p>
      <w:pPr>
        <w:ind w:right="144" w:left="1440" w:firstLine="0"/>
        <w:spacing w:before="0" w:after="0" w:line="240" w:lineRule="auto"/>
        <w:jc w:val="left"/>
        <w:rPr>
          <w:color w:val="#000000"/>
          <w:sz w:val="20"/>
          <w:lang w:val="fr-FR"/>
          <w:spacing w:val="3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3"/>
          <w:w w:val="100"/>
          <w:strike w:val="false"/>
          <w:vertAlign w:val="baseline"/>
          <w:rFonts w:ascii="Arial" w:hAnsi="Arial"/>
        </w:rPr>
        <w:t xml:space="preserve">les domaines du logement, du commerce, du travail, des activités culturelles et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sportives en intégrant les problématiques du transport et de la gestion des eaux ;</w:t>
      </w:r>
    </w:p>
    <w:p>
      <w:pPr>
        <w:ind w:right="0" w:left="1080" w:firstLine="0"/>
        <w:spacing w:before="252" w:after="0" w:line="240" w:lineRule="auto"/>
        <w:jc w:val="left"/>
        <w:tabs>
          <w:tab w:val="right" w:leader="none" w:pos="9091"/>
        </w:tabs>
        <w:rPr>
          <w:color w:val="#000000"/>
          <w:sz w:val="20"/>
          <w:lang w:val="fr-FR"/>
          <w:spacing w:val="0"/>
          <w:w w:val="105"/>
          <w:strike w:val="false"/>
          <w:vertAlign w:val="baseline"/>
          <w:rFonts w:ascii="Times New Roman" w:hAnsi="Times New Roman"/>
        </w:rPr>
      </w:pPr>
      <w:r>
        <w:rPr>
          <w:color w:val="#000000"/>
          <w:sz w:val="20"/>
          <w:lang w:val="fr-FR"/>
          <w:spacing w:val="0"/>
          <w:w w:val="105"/>
          <w:strike w:val="false"/>
          <w:vertAlign w:val="baseline"/>
          <w:rFonts w:ascii="Times New Roman" w:hAnsi="Times New Roman"/>
        </w:rPr>
        <w:t xml:space="preserve">-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ab/>
      </w:r>
      <w:r>
        <w:rPr>
          <w:color w:val="#000000"/>
          <w:sz w:val="20"/>
          <w:lang w:val="fr-FR"/>
          <w:spacing w:val="13"/>
          <w:w w:val="100"/>
          <w:strike w:val="false"/>
          <w:vertAlign w:val="baseline"/>
          <w:rFonts w:ascii="Arial" w:hAnsi="Arial"/>
        </w:rPr>
        <w:t xml:space="preserve">la mixité sociale : endiguer le phénomène de ghettoïsation et agir contre la</w:t>
      </w:r>
    </w:p>
    <w:p>
      <w:pPr>
        <w:ind w:right="0" w:left="1440" w:firstLine="0"/>
        <w:spacing w:before="0" w:after="0" w:line="240" w:lineRule="auto"/>
        <w:jc w:val="left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discrimination sociale ;</w:t>
      </w:r>
    </w:p>
    <w:p>
      <w:pPr>
        <w:ind w:right="144" w:left="504" w:firstLine="-504"/>
        <w:spacing w:before="180" w:after="0" w:line="240" w:lineRule="auto"/>
        <w:jc w:val="left"/>
        <w:tabs>
          <w:tab w:val="clear" w:pos="504"/>
          <w:tab w:val="decimal" w:pos="504"/>
        </w:tabs>
        <w:numPr>
          <w:ilvl w:val="0"/>
          <w:numId w:val="2"/>
        </w:numPr>
        <w:rPr>
          <w:b w:val="true"/>
          <w:i w:val="true"/>
          <w:color w:val="#000000"/>
          <w:sz w:val="20"/>
          <w:lang w:val="fr-FR"/>
          <w:spacing w:val="-2"/>
          <w:w w:val="105"/>
          <w:strike w:val="false"/>
          <w:vertAlign w:val="baseline"/>
          <w:rFonts w:ascii="Arial" w:hAnsi="Arial"/>
        </w:rPr>
      </w:pPr>
      <w:r>
        <w:rPr>
          <w:b w:val="true"/>
          <w:i w:val="true"/>
          <w:color w:val="#000000"/>
          <w:sz w:val="20"/>
          <w:lang w:val="fr-FR"/>
          <w:spacing w:val="-2"/>
          <w:w w:val="105"/>
          <w:strike w:val="false"/>
          <w:vertAlign w:val="baseline"/>
          <w:rFonts w:ascii="Arial" w:hAnsi="Arial"/>
        </w:rPr>
        <w:t xml:space="preserve">le principe de respect de l’environnement</w:t>
      </w:r>
      <w:r>
        <w:rPr>
          <w:color w:val="#000000"/>
          <w:sz w:val="20"/>
          <w:lang w:val="fr-FR"/>
          <w:spacing w:val="-2"/>
          <w:w w:val="100"/>
          <w:strike w:val="false"/>
          <w:vertAlign w:val="baseline"/>
          <w:rFonts w:ascii="Arial" w:hAnsi="Arial"/>
        </w:rPr>
        <w:t xml:space="preserve"> : assurer une gestion économe de l’espace et gérer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les nuisances et les risques naturels et technologiques.</w:t>
      </w:r>
    </w:p>
    <w:p>
      <w:pPr>
        <w:ind w:right="0" w:left="0" w:firstLine="0"/>
        <w:spacing w:before="216" w:after="0" w:line="240" w:lineRule="auto"/>
        <w:jc w:val="left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6 grands axes servent de ligne directrice aux réflexions :</w:t>
      </w:r>
    </w:p>
    <w:p>
      <w:pPr>
        <w:ind w:right="0" w:left="0" w:firstLine="0"/>
        <w:spacing w:before="180" w:after="0" w:line="240" w:lineRule="auto"/>
        <w:jc w:val="left"/>
        <w:tabs>
          <w:tab w:val="clear" w:pos="504"/>
          <w:tab w:val="decimal" w:pos="504"/>
        </w:tabs>
        <w:numPr>
          <w:ilvl w:val="0"/>
          <w:numId w:val="2"/>
        </w:numPr>
        <w:rPr>
          <w:color w:val="#000000"/>
          <w:sz w:val="20"/>
          <w:lang w:val="fr-FR"/>
          <w:spacing w:val="4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4"/>
          <w:w w:val="100"/>
          <w:strike w:val="false"/>
          <w:vertAlign w:val="baseline"/>
          <w:rFonts w:ascii="Arial" w:hAnsi="Arial"/>
        </w:rPr>
        <w:t xml:space="preserve">la préservation et le développement des centres de ville et des centres de quartier ;</w:t>
      </w:r>
    </w:p>
    <w:p>
      <w:pPr>
        <w:ind w:right="0" w:left="0" w:firstLine="0"/>
        <w:spacing w:before="0" w:after="0" w:line="213" w:lineRule="auto"/>
        <w:jc w:val="left"/>
        <w:tabs>
          <w:tab w:val="clear" w:pos="504"/>
          <w:tab w:val="decimal" w:pos="504"/>
        </w:tabs>
        <w:numPr>
          <w:ilvl w:val="0"/>
          <w:numId w:val="2"/>
        </w:numPr>
        <w:rPr>
          <w:color w:val="#000000"/>
          <w:sz w:val="20"/>
          <w:lang w:val="fr-FR"/>
          <w:spacing w:val="5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5"/>
          <w:w w:val="100"/>
          <w:strike w:val="false"/>
          <w:vertAlign w:val="baseline"/>
          <w:rFonts w:ascii="Arial" w:hAnsi="Arial"/>
        </w:rPr>
        <w:t xml:space="preserve">la restructuration, la réhabilitation, la lutte contre l’insalubrité ;</w:t>
      </w:r>
    </w:p>
    <w:p>
      <w:pPr>
        <w:ind w:right="144" w:left="504" w:firstLine="-504"/>
        <w:spacing w:before="0" w:after="0" w:line="240" w:lineRule="auto"/>
        <w:jc w:val="left"/>
        <w:tabs>
          <w:tab w:val="clear" w:pos="504"/>
          <w:tab w:val="decimal" w:pos="504"/>
        </w:tabs>
        <w:numPr>
          <w:ilvl w:val="0"/>
          <w:numId w:val="2"/>
        </w:numPr>
        <w:rPr>
          <w:color w:val="#000000"/>
          <w:sz w:val="20"/>
          <w:lang w:val="fr-FR"/>
          <w:spacing w:val="-1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-1"/>
          <w:w w:val="100"/>
          <w:strike w:val="false"/>
          <w:vertAlign w:val="baseline"/>
          <w:rFonts w:ascii="Arial" w:hAnsi="Arial"/>
        </w:rPr>
        <w:t xml:space="preserve">le maintien et le développement des espaces et des cheminements à usage des piétons et des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cycles...</w:t>
      </w:r>
    </w:p>
    <w:p>
      <w:pPr>
        <w:ind w:right="0" w:left="504" w:firstLine="-504"/>
        <w:spacing w:before="0" w:after="0" w:line="240" w:lineRule="auto"/>
        <w:jc w:val="left"/>
        <w:tabs>
          <w:tab w:val="clear" w:pos="504"/>
          <w:tab w:val="decimal" w:pos="504"/>
        </w:tabs>
        <w:numPr>
          <w:ilvl w:val="0"/>
          <w:numId w:val="2"/>
        </w:numPr>
        <w:rPr>
          <w:color w:val="#000000"/>
          <w:sz w:val="20"/>
          <w:lang w:val="fr-FR"/>
          <w:spacing w:val="8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8"/>
          <w:w w:val="100"/>
          <w:strike w:val="false"/>
          <w:vertAlign w:val="baseline"/>
          <w:rFonts w:ascii="Arial" w:hAnsi="Arial"/>
        </w:rPr>
        <w:t xml:space="preserve">la sauvegarde et la diversité commerciale ;</w:t>
      </w:r>
    </w:p>
    <w:p>
      <w:pPr>
        <w:ind w:right="0" w:left="504" w:firstLine="-504"/>
        <w:spacing w:before="0" w:after="0" w:line="240" w:lineRule="auto"/>
        <w:jc w:val="left"/>
        <w:tabs>
          <w:tab w:val="clear" w:pos="504"/>
          <w:tab w:val="decimal" w:pos="504"/>
        </w:tabs>
        <w:numPr>
          <w:ilvl w:val="0"/>
          <w:numId w:val="2"/>
        </w:numPr>
        <w:rPr>
          <w:color w:val="#000000"/>
          <w:sz w:val="20"/>
          <w:lang w:val="fr-FR"/>
          <w:spacing w:val="6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6"/>
          <w:w w:val="100"/>
          <w:strike w:val="false"/>
          <w:vertAlign w:val="baseline"/>
          <w:rFonts w:ascii="Arial" w:hAnsi="Arial"/>
        </w:rPr>
        <w:t xml:space="preserve">le traitement des entrées de ville et de villages ;</w:t>
      </w:r>
    </w:p>
    <w:p>
      <w:pPr>
        <w:ind w:right="0" w:left="504" w:firstLine="-504"/>
        <w:spacing w:before="0" w:after="0" w:line="240" w:lineRule="auto"/>
        <w:jc w:val="left"/>
        <w:tabs>
          <w:tab w:val="clear" w:pos="504"/>
          <w:tab w:val="decimal" w:pos="504"/>
        </w:tabs>
        <w:numPr>
          <w:ilvl w:val="0"/>
          <w:numId w:val="2"/>
        </w:numPr>
        <w:rPr>
          <w:color w:val="#000000"/>
          <w:sz w:val="20"/>
          <w:lang w:val="fr-FR"/>
          <w:spacing w:val="4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4"/>
          <w:w w:val="100"/>
          <w:strike w:val="false"/>
          <w:vertAlign w:val="baseline"/>
          <w:rFonts w:ascii="Arial" w:hAnsi="Arial"/>
        </w:rPr>
        <w:t xml:space="preserve">la préservation des paysages, de la qualité architecturale et de l’environnement.</w:t>
      </w:r>
    </w:p>
    <w:p>
      <w:pPr>
        <w:ind w:right="144" w:left="0" w:firstLine="0"/>
        <w:spacing w:before="468" w:after="0" w:line="240" w:lineRule="auto"/>
        <w:jc w:val="both"/>
        <w:rPr>
          <w:color w:val="#000000"/>
          <w:sz w:val="20"/>
          <w:lang w:val="fr-FR"/>
          <w:spacing w:val="-3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-3"/>
          <w:w w:val="100"/>
          <w:strike w:val="false"/>
          <w:vertAlign w:val="baseline"/>
          <w:rFonts w:ascii="Arial" w:hAnsi="Arial"/>
        </w:rPr>
        <w:t xml:space="preserve">Le PADD peut être accompagné d’un document optionnel, distinct du P.A.D.D. intitulé « Orientations d’aménagement », pouvant prendre la forme de schéma d’aménagement et prescrire les principales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caractéristiques des voies et espaces publics définis par la volonté communale.</w:t>
      </w:r>
    </w:p>
    <w:p>
      <w:pPr>
        <w:ind w:right="0" w:left="0" w:firstLine="0"/>
        <w:spacing w:before="0" w:after="0" w:line="240" w:lineRule="auto"/>
        <w:jc w:val="left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Ces orientations d’aménagements doivent être cohérentes avec le P.A.D.D..</w:t>
      </w:r>
    </w:p>
    <w:p>
      <w:pPr>
        <w:ind w:right="144" w:left="0" w:firstLine="0"/>
        <w:spacing w:before="216" w:after="0" w:line="240" w:lineRule="auto"/>
        <w:jc w:val="left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La loi « Urbanisme et Habitat » prévoit désormais que les orientations d’aménagement imposent un rapport de compatibilité à tous travaux ou autorisation.</w:t>
      </w:r>
    </w:p>
    <w:p>
      <w:pPr>
        <w:ind w:right="144" w:left="0" w:firstLine="0"/>
        <w:spacing w:before="396" w:after="0" w:line="240" w:lineRule="auto"/>
        <w:jc w:val="left"/>
        <w:rPr>
          <w:b w:val="true"/>
          <w:color w:val="#000000"/>
          <w:sz w:val="20"/>
          <w:lang w:val="fr-FR"/>
          <w:spacing w:val="-3"/>
          <w:w w:val="105"/>
          <w:strike w:val="false"/>
          <w:vertAlign w:val="baseline"/>
          <w:rFonts w:ascii="Arial" w:hAnsi="Arial"/>
        </w:rPr>
      </w:pPr>
      <w:r>
        <w:rPr>
          <w:b w:val="true"/>
          <w:color w:val="#000000"/>
          <w:sz w:val="20"/>
          <w:lang w:val="fr-FR"/>
          <w:spacing w:val="-3"/>
          <w:w w:val="105"/>
          <w:strike w:val="false"/>
          <w:vertAlign w:val="baseline"/>
          <w:rFonts w:ascii="Arial" w:hAnsi="Arial"/>
        </w:rPr>
        <w:t xml:space="preserve">Le P.A.D.D. de la commune d'Arnèke se fonde sur les enjeux et les besoins identifiés à l’issue </w:t>
      </w:r>
      <w:r>
        <w:rPr>
          <w:b w:val="true"/>
          <w:color w:val="#000000"/>
          <w:sz w:val="20"/>
          <w:lang w:val="fr-FR"/>
          <w:spacing w:val="-4"/>
          <w:w w:val="105"/>
          <w:strike w:val="false"/>
          <w:vertAlign w:val="baseline"/>
          <w:rFonts w:ascii="Arial" w:hAnsi="Arial"/>
        </w:rPr>
        <w:t xml:space="preserve">du diagnostic territorial, et intègre les lignes directrices des différents projets communaux.</w:t>
      </w:r>
    </w:p>
    <w:p>
      <w:pPr>
        <w:sectPr>
          <w:pgSz w:w="11918" w:h="16854" w:orient="portrait"/>
          <w:type w:val="nextPage"/>
          <w:textDirection w:val="lrTb"/>
          <w:pgMar w:bottom="1102" w:top="730" w:right="1250" w:left="1388" w:header="732" w:footer="719"/>
          <w:headerReference w:type="default" r:id="drId7"/>
          <w:headerReference w:type="first" r:id="drId8"/>
          <w:footerReference w:type="default" r:id="drId9"/>
          <w:footerReference w:type="first" r:id="drId10"/>
          <w:titlePg w:val="true"/>
        </w:sectPr>
      </w:pPr>
    </w:p>
    <w:p>
      <w:pPr>
        <w:ind w:right="0" w:left="0" w:firstLine="0"/>
        <w:spacing w:before="288" w:after="36" w:line="206" w:lineRule="auto"/>
        <w:jc w:val="left"/>
        <w:rPr>
          <w:b w:val="true"/>
          <w:i w:val="true"/>
          <w:color w:val="#000000"/>
          <w:sz w:val="32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pict>
          <v:line strokeweight="1.7pt" strokecolor="#A0A0A0" from="71.3pt,57.95pt" to="524.95pt,57.95pt" style="position:absolute;mso-position-horizontal-relative:page;mso-position-vertical-relative:page;">
            <v:stroke linestyle="thinThin"/>
          </v:line>
        </w:pict>
      </w:r>
      <w:r>
        <w:pict>
          <v:line strokeweight="0.7pt" strokecolor="#7F7F7F" from="71.55pt,57.95pt" to="524.45pt,57.95pt" style="position:absolute;mso-position-horizontal-relative:page;mso-position-vertical-relative:page;">
            <v:stroke dashstyle="solid"/>
          </v:line>
        </w:pict>
      </w:r>
      <w:r>
        <w:pict>
          <v:line strokeweight="0.7pt" strokecolor="#000000" from="69.5pt,772.2pt" to="530.55pt,772.2pt" style="position:absolute;mso-position-horizontal-relative:page;mso-position-vertical-relative:page;">
            <v:stroke dashstyle="solid"/>
          </v:line>
        </w:pict>
      </w:r>
      <w:r>
        <w:rPr>
          <w:b w:val="true"/>
          <w:i w:val="true"/>
          <w:color w:val="#000000"/>
          <w:sz w:val="32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Introduction</w:t>
      </w:r>
      <w:r>
        <w:rPr>
          <w:b w:val="true"/>
          <w:color w:val="#000000"/>
          <w:sz w:val="32"/>
          <w:lang w:val="fr-FR"/>
          <w:spacing w:val="0"/>
          <w:w w:val="100"/>
          <w:strike w:val="false"/>
          <w:vertAlign w:val="baseline"/>
          <w:rFonts w:ascii="Arial" w:hAnsi="Arial"/>
        </w:rPr>
      </w:r>
    </w:p>
    <w:p>
      <w:pPr>
        <w:ind w:right="360" w:left="0" w:firstLine="0"/>
        <w:spacing w:before="216" w:after="0" w:line="240" w:lineRule="auto"/>
        <w:jc w:val="left"/>
        <w:rPr>
          <w:color w:val="#000000"/>
          <w:sz w:val="20"/>
          <w:lang w:val="fr-FR"/>
          <w:spacing w:val="-3"/>
          <w:w w:val="105"/>
          <w:strike w:val="false"/>
          <w:vertAlign w:val="baseline"/>
          <w:rFonts w:ascii="Arial" w:hAnsi="Arial"/>
        </w:rPr>
      </w:pPr>
      <w:r>
        <w:pict>
          <v:line strokeweight="0.7pt" strokecolor="#000000" from="0pt,0.4pt" to="456.9pt,0.4pt" style="position:absolute;mso-position-horizontal-relative:text;mso-position-vertical-relative:text;">
            <v:stroke dashstyle="solid"/>
          </v:line>
        </w:pict>
      </w:r>
      <w:r>
        <w:rPr>
          <w:color w:val="#000000"/>
          <w:sz w:val="20"/>
          <w:lang w:val="fr-FR"/>
          <w:spacing w:val="-3"/>
          <w:w w:val="105"/>
          <w:strike w:val="false"/>
          <w:vertAlign w:val="baseline"/>
          <w:rFonts w:ascii="Arial" w:hAnsi="Arial"/>
        </w:rPr>
        <w:t xml:space="preserve">Arnèke est un bourg relais dans le territoire rural qui l'entoure. Forte de ce positionnement, elle </w:t>
      </w:r>
      <w:r>
        <w:rPr>
          <w:color w:val="#000000"/>
          <w:sz w:val="20"/>
          <w:lang w:val="fr-FR"/>
          <w:spacing w:val="-9"/>
          <w:w w:val="105"/>
          <w:strike w:val="false"/>
          <w:vertAlign w:val="baseline"/>
          <w:rFonts w:ascii="Arial" w:hAnsi="Arial"/>
        </w:rPr>
        <w:t xml:space="preserve">souhaite asseoir ce statut en augmentant son attractivité tant démographique et économique tout en </w:t>
      </w:r>
      <w:r>
        <w:rPr>
          <w:color w:val="#000000"/>
          <w:sz w:val="20"/>
          <w:lang w:val="fr-FR"/>
          <w:spacing w:val="-5"/>
          <w:w w:val="105"/>
          <w:strike w:val="false"/>
          <w:vertAlign w:val="baseline"/>
          <w:rFonts w:ascii="Arial" w:hAnsi="Arial"/>
        </w:rPr>
        <w:t xml:space="preserve">préservant son patrimoine naturel.</w:t>
      </w:r>
    </w:p>
    <w:p>
      <w:pPr>
        <w:ind w:right="0" w:left="0" w:firstLine="0"/>
        <w:spacing w:before="252" w:after="0" w:line="240" w:lineRule="auto"/>
        <w:jc w:val="center"/>
        <w:rPr>
          <w:color w:val="#000000"/>
          <w:sz w:val="20"/>
          <w:lang w:val="fr-FR"/>
          <w:spacing w:val="-4"/>
          <w:w w:val="105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-4"/>
          <w:w w:val="105"/>
          <w:strike w:val="false"/>
          <w:vertAlign w:val="baseline"/>
          <w:rFonts w:ascii="Arial" w:hAnsi="Arial"/>
        </w:rPr>
        <w:t xml:space="preserve">La volonté communale exprimée dans ce projet d'aménagement et de développement durable a pour
</w:t>
        <w:br/>
      </w:r>
      <w:r>
        <w:rPr>
          <w:color w:val="#000000"/>
          <w:sz w:val="20"/>
          <w:lang w:val="fr-FR"/>
          <w:spacing w:val="-3"/>
          <w:w w:val="105"/>
          <w:strike w:val="false"/>
          <w:vertAlign w:val="baseline"/>
          <w:rFonts w:ascii="Arial" w:hAnsi="Arial"/>
        </w:rPr>
        <w:t xml:space="preserve">objectif </w:t>
      </w:r>
      <w:r>
        <w:rPr>
          <w:b w:val="true"/>
          <w:i w:val="true"/>
          <w:color w:val="#000000"/>
          <w:sz w:val="20"/>
          <w:lang w:val="fr-FR"/>
          <w:spacing w:val="-3"/>
          <w:w w:val="105"/>
          <w:strike w:val="false"/>
          <w:vertAlign w:val="baseline"/>
          <w:rFonts w:ascii="Arial" w:hAnsi="Arial"/>
        </w:rPr>
        <w:t xml:space="preserve">"de concilier le développement au sens large et la préservation du patrimoine naturel"</w:t>
      </w:r>
      <w:r>
        <w:rPr>
          <w:color w:val="#000000"/>
          <w:sz w:val="20"/>
          <w:lang w:val="fr-FR"/>
          <w:spacing w:val="-3"/>
          <w:w w:val="105"/>
          <w:strike w:val="false"/>
          <w:vertAlign w:val="baseline"/>
          <w:rFonts w:ascii="Arial" w:hAnsi="Arial"/>
        </w:rPr>
        <w:t xml:space="preserve">.</w:t>
      </w:r>
    </w:p>
    <w:p>
      <w:pPr>
        <w:ind w:right="0" w:left="0" w:firstLine="0"/>
        <w:spacing w:before="216" w:after="0" w:line="240" w:lineRule="auto"/>
        <w:jc w:val="left"/>
        <w:rPr>
          <w:color w:val="#000000"/>
          <w:sz w:val="20"/>
          <w:lang w:val="fr-FR"/>
          <w:spacing w:val="-4"/>
          <w:w w:val="105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-4"/>
          <w:w w:val="105"/>
          <w:strike w:val="false"/>
          <w:vertAlign w:val="baseline"/>
          <w:rFonts w:ascii="Arial" w:hAnsi="Arial"/>
        </w:rPr>
        <w:t xml:space="preserve">Cet objectif se décline en 5 thématiques :</w:t>
      </w:r>
    </w:p>
    <w:p>
      <w:pPr>
        <w:ind w:right="0" w:left="720" w:firstLine="0"/>
        <w:spacing w:before="252" w:after="0" w:line="240" w:lineRule="auto"/>
        <w:jc w:val="left"/>
        <w:rPr>
          <w:b w:val="true"/>
          <w:color w:val="#000000"/>
          <w:sz w:val="20"/>
          <w:lang w:val="fr-FR"/>
          <w:spacing w:val="-4"/>
          <w:w w:val="105"/>
          <w:strike w:val="false"/>
          <w:vertAlign w:val="baseline"/>
          <w:rFonts w:ascii="Arial" w:hAnsi="Arial"/>
        </w:rPr>
      </w:pPr>
      <w:r>
        <w:rPr>
          <w:b w:val="true"/>
          <w:color w:val="#000000"/>
          <w:sz w:val="20"/>
          <w:lang w:val="fr-FR"/>
          <w:spacing w:val="-4"/>
          <w:w w:val="105"/>
          <w:strike w:val="false"/>
          <w:vertAlign w:val="baseline"/>
          <w:rFonts w:ascii="Arial" w:hAnsi="Arial"/>
        </w:rPr>
        <w:t xml:space="preserve">- la prise en compte du risque naturel inondation</w:t>
      </w:r>
    </w:p>
    <w:p>
      <w:pPr>
        <w:ind w:right="0" w:left="720" w:firstLine="0"/>
        <w:spacing w:before="108" w:after="0" w:line="240" w:lineRule="auto"/>
        <w:jc w:val="left"/>
        <w:rPr>
          <w:b w:val="true"/>
          <w:color w:val="#000000"/>
          <w:sz w:val="20"/>
          <w:lang w:val="fr-FR"/>
          <w:spacing w:val="-5"/>
          <w:w w:val="105"/>
          <w:strike w:val="false"/>
          <w:vertAlign w:val="baseline"/>
          <w:rFonts w:ascii="Arial" w:hAnsi="Arial"/>
        </w:rPr>
      </w:pPr>
      <w:r>
        <w:rPr>
          <w:b w:val="true"/>
          <w:color w:val="#000000"/>
          <w:sz w:val="20"/>
          <w:lang w:val="fr-FR"/>
          <w:spacing w:val="-5"/>
          <w:w w:val="105"/>
          <w:strike w:val="false"/>
          <w:vertAlign w:val="baseline"/>
          <w:rFonts w:ascii="Arial" w:hAnsi="Arial"/>
        </w:rPr>
        <w:t xml:space="preserve">- un développement urbain maîtrisé</w:t>
      </w:r>
    </w:p>
    <w:p>
      <w:pPr>
        <w:ind w:right="0" w:left="720" w:firstLine="0"/>
        <w:spacing w:before="108" w:after="0" w:line="240" w:lineRule="auto"/>
        <w:jc w:val="left"/>
        <w:rPr>
          <w:b w:val="true"/>
          <w:color w:val="#000000"/>
          <w:sz w:val="20"/>
          <w:lang w:val="fr-FR"/>
          <w:spacing w:val="-4"/>
          <w:w w:val="105"/>
          <w:strike w:val="false"/>
          <w:vertAlign w:val="baseline"/>
          <w:rFonts w:ascii="Arial" w:hAnsi="Arial"/>
        </w:rPr>
      </w:pPr>
      <w:r>
        <w:rPr>
          <w:b w:val="true"/>
          <w:color w:val="#000000"/>
          <w:sz w:val="20"/>
          <w:lang w:val="fr-FR"/>
          <w:spacing w:val="-4"/>
          <w:w w:val="105"/>
          <w:strike w:val="false"/>
          <w:vertAlign w:val="baseline"/>
          <w:rFonts w:ascii="Arial" w:hAnsi="Arial"/>
        </w:rPr>
        <w:t xml:space="preserve">- un développement économique orienté vers les activités artisanales</w:t>
      </w:r>
    </w:p>
    <w:p>
      <w:pPr>
        <w:ind w:right="0" w:left="720" w:firstLine="0"/>
        <w:spacing w:before="108" w:after="0" w:line="240" w:lineRule="auto"/>
        <w:jc w:val="left"/>
        <w:rPr>
          <w:b w:val="true"/>
          <w:color w:val="#000000"/>
          <w:sz w:val="20"/>
          <w:lang w:val="fr-FR"/>
          <w:spacing w:val="-4"/>
          <w:w w:val="105"/>
          <w:strike w:val="false"/>
          <w:vertAlign w:val="baseline"/>
          <w:rFonts w:ascii="Arial" w:hAnsi="Arial"/>
        </w:rPr>
      </w:pPr>
      <w:r>
        <w:rPr>
          <w:b w:val="true"/>
          <w:color w:val="#000000"/>
          <w:sz w:val="20"/>
          <w:lang w:val="fr-FR"/>
          <w:spacing w:val="-4"/>
          <w:w w:val="105"/>
          <w:strike w:val="false"/>
          <w:vertAlign w:val="baseline"/>
          <w:rFonts w:ascii="Arial" w:hAnsi="Arial"/>
        </w:rPr>
        <w:t xml:space="preserve">- le maintien d'une activité agricole performante</w:t>
      </w:r>
    </w:p>
    <w:p>
      <w:pPr>
        <w:ind w:right="0" w:left="720" w:firstLine="0"/>
        <w:spacing w:before="108" w:after="0" w:line="208" w:lineRule="auto"/>
        <w:jc w:val="left"/>
        <w:rPr>
          <w:b w:val="true"/>
          <w:color w:val="#000000"/>
          <w:sz w:val="20"/>
          <w:lang w:val="fr-FR"/>
          <w:spacing w:val="-4"/>
          <w:w w:val="105"/>
          <w:strike w:val="false"/>
          <w:vertAlign w:val="baseline"/>
          <w:rFonts w:ascii="Arial" w:hAnsi="Arial"/>
        </w:rPr>
      </w:pPr>
      <w:r>
        <w:rPr>
          <w:b w:val="true"/>
          <w:color w:val="#000000"/>
          <w:sz w:val="20"/>
          <w:lang w:val="fr-FR"/>
          <w:spacing w:val="-4"/>
          <w:w w:val="105"/>
          <w:strike w:val="false"/>
          <w:vertAlign w:val="baseline"/>
          <w:rFonts w:ascii="Arial" w:hAnsi="Arial"/>
        </w:rPr>
        <w:t xml:space="preserve">- la mise en valeur du territoire rural</w:t>
      </w:r>
    </w:p>
    <w:p>
      <w:pPr>
        <w:sectPr>
          <w:pgSz w:w="11918" w:h="16854" w:orient="portrait"/>
          <w:type w:val="nextPage"/>
          <w:textDirection w:val="lrTb"/>
          <w:pgMar w:bottom="1088" w:top="744" w:right="1248" w:left="1390" w:header="732" w:footer="705"/>
          <w:headerReference w:type="default" r:id="drId12"/>
          <w:footerReference w:type="default" r:id="drId13"/>
          <w:titlePg w:val="false"/>
        </w:sectPr>
      </w:pPr>
    </w:p>
    <w:p>
      <w:pPr>
        <w:ind w:right="0" w:left="0" w:firstLine="0"/>
        <w:spacing w:before="0" w:after="0" w:line="240" w:lineRule="auto"/>
        <w:jc w:val="left"/>
        <w:rPr>
          <w:color w:val="#000000"/>
          <w:sz w:val="24"/>
          <w:lang w:val="fr-FR"/>
          <w:w w:val="100"/>
          <w:strike w:val="false"/>
          <w:vertAlign w:val="baseline"/>
          <w:rFonts w:ascii="Times New Roman" w:hAnsi="Times New Roman"/>
        </w:rPr>
      </w:pPr>
      <w:r>
        <w:pict>
          <v:line strokeweight="0.7pt" strokecolor="#000000" from="66.2pt,771.5pt" to="526.1pt,771.5pt" style="position:absolute;mso-position-horizontal-relative:page;mso-position-vertical-relative:page;">
            <v:stroke dashstyle="solid"/>
          </v:line>
        </w:pict>
      </w:r>
      <w:r>
        <w:pict>
          <v:line strokeweight="0.7pt" strokecolor="#7B7F78" from="67.2pt,57.25pt" to="520.1pt,57.25pt" style="position:absolute;mso-position-horizontal-relative:page;mso-position-vertical-relative:page;">
            <v:stroke dashstyle="solid"/>
          </v:line>
        </w:pict>
      </w:r>
      <w:r>
        <w:pict>
          <v:shapetype id="_x0000_t1" coordsize="21600,21600" o:spt="202" path="m,l,21600r21600,l21600,xe"/>
          <v:shape id="_x0000_s1" type="#_x0000_t1" filled="f" stroked="f" style="position:absolute;width:537.35pt;height:598.35pt;z-index:-999;margin-left:29.25pt;margin-top:128.05pt;mso-wrap-distance-left:0pt;mso-wrap-distance-right:0pt;mso-position-horizontal-relative:page;mso-position-vertical-relative:page">
            <w10:wrap type="square" side="both"/>
            <v:fill opacity="1" o:opacity2="1" recolor="f" rotate="f" type="solid"/>
            <v:textbox inset="0pt, 0pt, 0pt, 0pt">
              <w:txbxContent>
                <w:p>
                  <w:pPr>
                    <w:ind w:right="0" w:left="0"/>
                    <w:spacing w:before="0" w:after="0" w:line="240" w:lineRule="auto"/>
                    <w:jc w:val="center"/>
                  </w:pPr>
                  <w:r>
                    <w:drawing>
                      <wp:inline>
                        <wp:extent cx="6824345" cy="7599045"/>
                        <wp:docPr id="3" name="pic"/>
                        <a:graphic>
                          <a:graphicData uri="http://schemas.openxmlformats.org/drawingml/2006/picture">
                            <pic:pic>
                              <pic:nvPicPr>
                                <pic:cNvPr id="4" name="test1"/>
                                <pic:cNvPicPr preferRelativeResize="false"/>
                              </pic:nvPicPr>
                              <pic:blipFill>
                                <a:blip r:embed="drId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24345" cy="75990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pict>
          <v:shapetype id="_x0000_t2" coordsize="21600,21600" o:spt="202" path="m,l,21600r21600,l21600,xe"/>
          <v:shape id="_x0000_s2" type="#_x0000_t2" filled="f" stroked="f" style="position:absolute;width:40.1pt;height:9.15pt;z-index:-998;margin-left:289.65pt;margin-top:200.75pt;mso-wrap-distance-left:0pt;mso-wrap-distance-right:0pt;mso-position-horizontal-relative:page;mso-position-vertical-relative:page">
            <w10:wrap type="square" side="both"/>
            <v:fill opacity="1" o:opacity2="1" recolor="f" rotate="f" type="solid"/>
            <v:textbox inset="0pt, 0pt, 0pt, 0pt">
              <w:txbxContent>
                <w:p>
                  <w:pPr>
                    <w:ind w:right="0" w:left="0" w:firstLine="0"/>
                    <w:spacing w:before="0" w:after="0" w:line="213" w:lineRule="auto"/>
                    <w:jc w:val="left"/>
                    <w:rPr>
                      <w:b w:val="true"/>
                      <w:color w:val="#00007F"/>
                      <w:sz w:val="18"/>
                      <w:lang w:val="fr-FR"/>
                      <w:spacing w:val="-10"/>
                      <w:w w:val="100"/>
                      <w:strike w:val="false"/>
                      <w:vertAlign w:val="baseline"/>
                      <w:rFonts w:ascii="Arial" w:hAnsi="Arial"/>
                    </w:rPr>
                  </w:pPr>
                  <w:r>
                    <w:rPr>
                      <w:b w:val="true"/>
                      <w:color w:val="#00007F"/>
                      <w:sz w:val="18"/>
                      <w:lang w:val="fr-FR"/>
                      <w:spacing w:val="-10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ARNEKE</w:t>
                  </w:r>
                </w:p>
              </w:txbxContent>
            </v:textbox>
          </v:shape>
        </w:pict>
      </w:r>
      <w:r>
        <w:pict>
          <v:line strokeweight="1.7pt" strokecolor="#A1A1A2" from="66.95pt,57.25pt" to="520.6pt,57.25pt" style="position:absolute;mso-position-horizontal-relative:page;mso-position-vertical-relative:page;">
            <v:stroke linestyle="thinThin"/>
          </v:line>
        </w:pict>
      </w:r>
    </w:p>
    <w:p>
      <w:pPr>
        <w:sectPr>
          <w:pgSz w:w="11918" w:h="16854" w:orient="portrait"/>
          <w:type w:val="nextPage"/>
          <w:textDirection w:val="lrTb"/>
          <w:pgMar w:bottom="0" w:top="2147483645" w:right="526" w:left="585" w:header="732" w:footer="719"/>
          <w:headerReference w:type="default" r:id="drId14"/>
          <w:footerReference w:type="default" r:id="drId15"/>
          <w:titlePg w:val="false"/>
        </w:sectPr>
      </w:pPr>
    </w:p>
    <w:p>
      <w:pPr>
        <w:ind w:right="0" w:left="720" w:firstLine="0"/>
        <w:spacing w:before="252" w:after="0" w:line="240" w:lineRule="auto"/>
        <w:jc w:val="left"/>
        <w:rPr>
          <w:b w:val="true"/>
          <w:color w:val="#000000"/>
          <w:sz w:val="24"/>
          <w:lang w:val="fr-FR"/>
          <w:spacing w:val="-5"/>
          <w:w w:val="105"/>
          <w:strike w:val="false"/>
          <w:vertAlign w:val="baseline"/>
          <w:rFonts w:ascii="Arial" w:hAnsi="Arial"/>
        </w:rPr>
      </w:pPr>
      <w:r>
        <w:pict>
          <v:line strokeweight="1.7pt" strokecolor="#A0A0A0" from="71.1pt,57.95pt" to="524.75pt,57.95pt" style="position:absolute;mso-position-horizontal-relative:page;mso-position-vertical-relative:page;">
            <v:stroke linestyle="thinThin"/>
          </v:line>
        </w:pict>
      </w:r>
      <w:r>
        <w:pict>
          <v:line strokeweight="0.7pt" strokecolor="#7F7F7F" from="71.35pt,57.95pt" to="524.25pt,57.95pt" style="position:absolute;mso-position-horizontal-relative:page;mso-position-vertical-relative:page;">
            <v:stroke dashstyle="solid"/>
          </v:line>
        </w:pict>
      </w:r>
      <w:r>
        <w:pict>
          <v:line strokeweight="0.7pt" strokecolor="#000000" from="69.8pt,772.2pt" to="530.85pt,772.2pt" style="position:absolute;mso-position-horizontal-relative:page;mso-position-vertical-relative:page;">
            <v:stroke dashstyle="solid"/>
          </v:line>
        </w:pict>
      </w:r>
      <w:r>
        <w:rPr>
          <w:b w:val="true"/>
          <w:color w:val="#000000"/>
          <w:sz w:val="24"/>
          <w:lang w:val="fr-FR"/>
          <w:spacing w:val="-5"/>
          <w:w w:val="105"/>
          <w:strike w:val="false"/>
          <w:vertAlign w:val="baseline"/>
          <w:rFonts w:ascii="Arial" w:hAnsi="Arial"/>
        </w:rPr>
        <w:t xml:space="preserve">1. La prise en compte du risque naturel inondation</w:t>
      </w:r>
      <w:r>
        <w:rPr>
          <w:b w:val="true"/>
          <w:i w:val="true"/>
          <w:color w:val="#000000"/>
          <w:sz w:val="24"/>
          <w:lang w:val="fr-FR"/>
          <w:spacing w:val="-5"/>
          <w:w w:val="100"/>
          <w:strike w:val="false"/>
          <w:vertAlign w:val="baseline"/>
          <w:rFonts w:ascii="Arial" w:hAnsi="Arial"/>
        </w:rPr>
      </w:r>
    </w:p>
    <w:p>
      <w:pPr>
        <w:ind w:right="144" w:left="0" w:firstLine="0"/>
        <w:spacing w:before="468" w:after="0" w:line="240" w:lineRule="auto"/>
        <w:jc w:val="left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Le principe directeur qui a prévalu pour la définition du développement durable de la commune a été celui de la prise en compte de l'existence d'un risque naturel inondation.</w:t>
      </w:r>
    </w:p>
    <w:p>
      <w:pPr>
        <w:ind w:right="144" w:left="0" w:firstLine="0"/>
        <w:spacing w:before="0" w:after="0" w:line="240" w:lineRule="auto"/>
        <w:jc w:val="left"/>
        <w:rPr>
          <w:color w:val="#000000"/>
          <w:sz w:val="20"/>
          <w:lang w:val="fr-FR"/>
          <w:spacing w:val="-1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-1"/>
          <w:w w:val="100"/>
          <w:strike w:val="false"/>
          <w:vertAlign w:val="baseline"/>
          <w:rFonts w:ascii="Arial" w:hAnsi="Arial"/>
        </w:rPr>
        <w:t xml:space="preserve">En effet, le centre de la commune est traversé par la Peene Becque et a déjà connu auparavant des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épisodes de crue.</w:t>
      </w:r>
    </w:p>
    <w:p>
      <w:pPr>
        <w:ind w:right="144" w:left="0" w:firstLine="0"/>
        <w:spacing w:before="468" w:after="0" w:line="240" w:lineRule="auto"/>
        <w:jc w:val="left"/>
        <w:rPr>
          <w:color w:val="#000000"/>
          <w:sz w:val="20"/>
          <w:lang w:val="fr-FR"/>
          <w:spacing w:val="1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1"/>
          <w:w w:val="100"/>
          <w:strike w:val="false"/>
          <w:vertAlign w:val="baseline"/>
          <w:rFonts w:ascii="Arial" w:hAnsi="Arial"/>
        </w:rPr>
        <w:t xml:space="preserve">La commune d'Arnèke fait partie du plan de prévention des risques naturels – PPRI de la vallée de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l'Yser.</w:t>
      </w:r>
    </w:p>
    <w:p>
      <w:pPr>
        <w:ind w:right="144" w:left="0" w:firstLine="0"/>
        <w:spacing w:before="0" w:after="0" w:line="240" w:lineRule="auto"/>
        <w:jc w:val="left"/>
        <w:rPr>
          <w:color w:val="#000000"/>
          <w:sz w:val="20"/>
          <w:lang w:val="fr-FR"/>
          <w:spacing w:val="-2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-2"/>
          <w:w w:val="100"/>
          <w:strike w:val="false"/>
          <w:vertAlign w:val="baseline"/>
          <w:rFonts w:ascii="Arial" w:hAnsi="Arial"/>
        </w:rPr>
        <w:t xml:space="preserve">Bien qu'en cours d'élaboration, le parti pris est d'intégrer dès à présent dans le développement de la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commune, les informations disponibles notamment en termes d'identification des secteurs inondables.</w:t>
      </w:r>
    </w:p>
    <w:p>
      <w:pPr>
        <w:ind w:right="144" w:left="0" w:firstLine="0"/>
        <w:spacing w:before="432" w:after="0" w:line="240" w:lineRule="auto"/>
        <w:jc w:val="left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Dans l'attente de l'opposabilité du document, les terrains identifiés comme potentiellement inondables sont inconstructibles afin d'éviter d'exposer les résidents riverains et leurs biens à ce risque.</w:t>
      </w:r>
    </w:p>
    <w:p>
      <w:pPr>
        <w:ind w:right="0" w:left="0" w:firstLine="0"/>
        <w:spacing w:before="0" w:after="0" w:line="240" w:lineRule="auto"/>
        <w:jc w:val="left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Un indice « i » permet de localiser rapidement les terrains concernés.</w:t>
      </w:r>
    </w:p>
    <w:p>
      <w:pPr>
        <w:sectPr>
          <w:pgSz w:w="11918" w:h="16854" w:orient="portrait"/>
          <w:type w:val="nextPage"/>
          <w:textDirection w:val="lrTb"/>
          <w:pgMar w:bottom="1088" w:top="744" w:right="1242" w:left="1396" w:header="732" w:footer="705"/>
          <w:headerReference w:type="default" r:id="drId17"/>
          <w:footerReference w:type="default" r:id="drId18"/>
          <w:titlePg w:val="false"/>
        </w:sectPr>
      </w:pPr>
    </w:p>
    <w:p>
      <w:pPr>
        <w:ind w:right="0" w:left="0" w:firstLine="0"/>
        <w:spacing w:before="252" w:after="0" w:line="240" w:lineRule="auto"/>
        <w:jc w:val="left"/>
        <w:rPr>
          <w:b w:val="true"/>
          <w:color w:val="#000000"/>
          <w:sz w:val="24"/>
          <w:lang w:val="fr-FR"/>
          <w:spacing w:val="-4"/>
          <w:w w:val="105"/>
          <w:strike w:val="false"/>
          <w:vertAlign w:val="baseline"/>
          <w:rFonts w:ascii="Arial" w:hAnsi="Arial"/>
        </w:rPr>
      </w:pPr>
      <w:r>
        <w:pict>
          <v:line strokeweight="1.7pt" strokecolor="#A0A0A0" from="71.1pt,57.95pt" to="524.75pt,57.95pt" style="position:absolute;mso-position-horizontal-relative:page;mso-position-vertical-relative:page;">
            <v:stroke linestyle="thinThin"/>
          </v:line>
        </w:pict>
      </w:r>
      <w:r>
        <w:pict>
          <v:line strokeweight="0.7pt" strokecolor="#7F7F7F" from="71.35pt,57.95pt" to="524.25pt,57.95pt" style="position:absolute;mso-position-horizontal-relative:page;mso-position-vertical-relative:page;">
            <v:stroke dashstyle="solid"/>
          </v:line>
        </w:pict>
      </w:r>
      <w:r>
        <w:pict>
          <v:line strokeweight="0.7pt" strokecolor="#000000" from="69.8pt,772.2pt" to="530.85pt,772.2pt" style="position:absolute;mso-position-horizontal-relative:page;mso-position-vertical-relative:page;">
            <v:stroke dashstyle="solid"/>
          </v:line>
        </w:pict>
      </w:r>
      <w:r>
        <w:rPr>
          <w:b w:val="true"/>
          <w:color w:val="#000000"/>
          <w:sz w:val="24"/>
          <w:lang w:val="fr-FR"/>
          <w:spacing w:val="-4"/>
          <w:w w:val="105"/>
          <w:strike w:val="false"/>
          <w:vertAlign w:val="baseline"/>
          <w:rFonts w:ascii="Arial" w:hAnsi="Arial"/>
        </w:rPr>
        <w:t xml:space="preserve">2. Un développement urbain maîtrisé</w:t>
      </w:r>
    </w:p>
    <w:p>
      <w:pPr>
        <w:ind w:right="0" w:left="0" w:firstLine="0"/>
        <w:spacing w:before="396" w:after="0" w:line="192" w:lineRule="auto"/>
        <w:jc w:val="left"/>
        <w:tabs>
          <w:tab w:val="clear" w:pos="792"/>
          <w:tab w:val="decimal" w:pos="792"/>
        </w:tabs>
        <w:numPr>
          <w:ilvl w:val="0"/>
          <w:numId w:val="3"/>
        </w:numPr>
        <w:rPr>
          <w:b w:val="true"/>
          <w:i w:val="true"/>
          <w:color w:val="#000000"/>
          <w:sz w:val="22"/>
          <w:lang w:val="fr-FR"/>
          <w:spacing w:val="4"/>
          <w:w w:val="105"/>
          <w:strike w:val="false"/>
          <w:vertAlign w:val="baseline"/>
          <w:rFonts w:ascii="Arial" w:hAnsi="Arial"/>
        </w:rPr>
      </w:pPr>
      <w:r>
        <w:rPr>
          <w:b w:val="true"/>
          <w:i w:val="true"/>
          <w:color w:val="#000000"/>
          <w:sz w:val="22"/>
          <w:lang w:val="fr-FR"/>
          <w:spacing w:val="4"/>
          <w:w w:val="105"/>
          <w:strike w:val="false"/>
          <w:vertAlign w:val="baseline"/>
          <w:rFonts w:ascii="Arial" w:hAnsi="Arial"/>
        </w:rPr>
        <w:t xml:space="preserve">une urbanisation future interconnectée avec l'existant</w:t>
      </w:r>
    </w:p>
    <w:p>
      <w:pPr>
        <w:ind w:right="144" w:left="0" w:firstLine="0"/>
        <w:spacing w:before="468" w:after="0" w:line="240" w:lineRule="auto"/>
        <w:jc w:val="both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L'augmentation démographique prévue dans le scénario de développement retenu pour la commune </w:t>
      </w:r>
      <w:r>
        <w:rPr>
          <w:color w:val="#000000"/>
          <w:sz w:val="20"/>
          <w:lang w:val="fr-FR"/>
          <w:spacing w:val="-4"/>
          <w:w w:val="100"/>
          <w:strike w:val="false"/>
          <w:vertAlign w:val="baseline"/>
          <w:rFonts w:ascii="Arial" w:hAnsi="Arial"/>
        </w:rPr>
        <w:t xml:space="preserve">dans les 10 ans à venir et notamment ses conséquences en matière de développement urbain ont été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analysées dans le respect des principes de la loi SRU..</w:t>
      </w:r>
    </w:p>
    <w:p>
      <w:pPr>
        <w:ind w:right="0" w:left="0" w:firstLine="0"/>
        <w:spacing w:before="0" w:after="0" w:line="240" w:lineRule="auto"/>
        <w:jc w:val="left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Par conséquent, le développement urbain traduit dans ce P.L.U. a été défini :</w:t>
      </w:r>
    </w:p>
    <w:p>
      <w:pPr>
        <w:ind w:right="0" w:left="720" w:firstLine="0"/>
        <w:spacing w:before="252" w:after="0" w:line="240" w:lineRule="auto"/>
        <w:jc w:val="left"/>
        <w:rPr>
          <w:color w:val="#000000"/>
          <w:sz w:val="6"/>
          <w:lang w:val="fr-FR"/>
          <w:spacing w:val="0"/>
          <w:w w:val="100"/>
          <w:strike w:val="false"/>
          <w:vertAlign w:val="baseline"/>
          <w:rFonts w:ascii="Wingdings 2" w:hAnsi="Wingdings 2"/>
        </w:rPr>
      </w:pPr>
      <w:r>
        <w:rPr>
          <w:color w:val="#000000"/>
          <w:sz w:val="6"/>
          <w:lang w:val="fr-FR"/>
          <w:spacing w:val="0"/>
          <w:w w:val="100"/>
          <w:strike w:val="false"/>
          <w:vertAlign w:val="baseline"/>
          <w:rFonts w:ascii="Wingdings 2" w:hAnsi="Wingdings 2"/>
        </w:rPr>
        <w:t xml:space="preserve">V</w:t>
      </w:r>
      <w:r>
        <w:rPr>
          <w:b w:val="true"/>
          <w:color w:val="#000000"/>
          <w:sz w:val="20"/>
          <w:lang w:val="fr-FR"/>
          <w:spacing w:val="0"/>
          <w:w w:val="105"/>
          <w:strike w:val="false"/>
          <w:vertAlign w:val="baseline"/>
          <w:rFonts w:ascii="Arial" w:hAnsi="Arial"/>
        </w:rPr>
        <w:t xml:space="preserve"> en continuité de l'existant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r>
    </w:p>
    <w:p>
      <w:pPr>
        <w:ind w:right="288" w:left="0" w:firstLine="0"/>
        <w:spacing w:before="0" w:after="0" w:line="240" w:lineRule="auto"/>
        <w:jc w:val="both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De nouvelles zones constructibles (à long ou à court terme) ont été délimitées dans le prolongement </w:t>
      </w:r>
      <w:r>
        <w:rPr>
          <w:color w:val="#000000"/>
          <w:sz w:val="20"/>
          <w:lang w:val="fr-FR"/>
          <w:spacing w:val="-5"/>
          <w:w w:val="100"/>
          <w:strike w:val="false"/>
          <w:vertAlign w:val="baseline"/>
          <w:rFonts w:ascii="Arial" w:hAnsi="Arial"/>
        </w:rPr>
        <w:t xml:space="preserve">de l'urbanisation existante, notamment au nord-est du centre-bourg et à proximité de la zone centrale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d'équipements, de services et commerces.</w:t>
      </w:r>
    </w:p>
    <w:p>
      <w:pPr>
        <w:ind w:right="360" w:left="0" w:firstLine="0"/>
        <w:spacing w:before="0" w:after="0" w:line="240" w:lineRule="auto"/>
        <w:jc w:val="left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Dans ces nouvelles zones vouées à l'urbanisation future, un nouveau tissu urbain sera créé en respectant des orientations d'aménagement tendant à une meilleure insertion dans le tissu existant.</w:t>
      </w:r>
    </w:p>
    <w:p>
      <w:pPr>
        <w:ind w:right="0" w:left="720" w:firstLine="0"/>
        <w:spacing w:before="216" w:after="0" w:line="216" w:lineRule="auto"/>
        <w:jc w:val="left"/>
        <w:rPr>
          <w:color w:val="#000000"/>
          <w:sz w:val="6"/>
          <w:lang w:val="fr-FR"/>
          <w:spacing w:val="0"/>
          <w:w w:val="100"/>
          <w:strike w:val="false"/>
          <w:vertAlign w:val="baseline"/>
          <w:rFonts w:ascii="Wingdings 2" w:hAnsi="Wingdings 2"/>
        </w:rPr>
      </w:pPr>
      <w:r>
        <w:rPr>
          <w:color w:val="#000000"/>
          <w:sz w:val="6"/>
          <w:lang w:val="fr-FR"/>
          <w:spacing w:val="0"/>
          <w:w w:val="100"/>
          <w:strike w:val="false"/>
          <w:vertAlign w:val="baseline"/>
          <w:rFonts w:ascii="Wingdings 2" w:hAnsi="Wingdings 2"/>
        </w:rPr>
        <w:t xml:space="preserve">V</w:t>
      </w:r>
      <w:r>
        <w:rPr>
          <w:b w:val="true"/>
          <w:color w:val="#000000"/>
          <w:sz w:val="20"/>
          <w:lang w:val="fr-FR"/>
          <w:spacing w:val="0"/>
          <w:w w:val="105"/>
          <w:strike w:val="false"/>
          <w:vertAlign w:val="baseline"/>
          <w:rFonts w:ascii="Arial" w:hAnsi="Arial"/>
        </w:rPr>
        <w:t xml:space="preserve"> en interconnexion avec l'existant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r>
    </w:p>
    <w:p>
      <w:pPr>
        <w:ind w:right="360" w:left="0" w:firstLine="0"/>
        <w:spacing w:before="0" w:after="0" w:line="240" w:lineRule="auto"/>
        <w:jc w:val="left"/>
        <w:rPr>
          <w:color w:val="#000000"/>
          <w:sz w:val="20"/>
          <w:lang w:val="fr-FR"/>
          <w:spacing w:val="-1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-1"/>
          <w:w w:val="100"/>
          <w:strike w:val="false"/>
          <w:vertAlign w:val="baseline"/>
          <w:rFonts w:ascii="Arial" w:hAnsi="Arial"/>
        </w:rPr>
        <w:t xml:space="preserve">L'insertion de ces nouvelles zones à urbaniser passe par la mise en place d'interconnexions avec le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tissu urbain existant :</w:t>
      </w:r>
    </w:p>
    <w:p>
      <w:pPr>
        <w:ind w:right="0" w:left="720" w:firstLine="0"/>
        <w:spacing w:before="72" w:after="0" w:line="211" w:lineRule="auto"/>
        <w:jc w:val="left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- tant en terme de liaisons automobiles.</w:t>
      </w:r>
    </w:p>
    <w:p>
      <w:pPr>
        <w:ind w:right="936" w:left="0" w:firstLine="0"/>
        <w:spacing w:before="0" w:after="0" w:line="240" w:lineRule="auto"/>
        <w:jc w:val="left"/>
        <w:rPr>
          <w:color w:val="#000000"/>
          <w:sz w:val="20"/>
          <w:lang w:val="fr-FR"/>
          <w:spacing w:val="-4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-4"/>
          <w:w w:val="100"/>
          <w:strike w:val="false"/>
          <w:vertAlign w:val="baseline"/>
          <w:rFonts w:ascii="Arial" w:hAnsi="Arial"/>
        </w:rPr>
        <w:t xml:space="preserve">Ce nouveau maillage de circulation a aussi pour objectif de réorganiser les flux de circulation,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notamment la traversée du centre-bourg.</w:t>
      </w:r>
    </w:p>
    <w:p>
      <w:pPr>
        <w:ind w:right="0" w:left="720" w:firstLine="0"/>
        <w:spacing w:before="0" w:after="0" w:line="240" w:lineRule="auto"/>
        <w:jc w:val="left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- qu'en terme de liaisons douces, notamment vers le pôle central d'équipement communal.</w:t>
      </w:r>
    </w:p>
    <w:p>
      <w:pPr>
        <w:ind w:right="0" w:left="720" w:firstLine="0"/>
        <w:spacing w:before="216" w:after="0" w:line="240" w:lineRule="auto"/>
        <w:jc w:val="left"/>
        <w:rPr>
          <w:color w:val="#000000"/>
          <w:sz w:val="6"/>
          <w:lang w:val="fr-FR"/>
          <w:spacing w:val="-1"/>
          <w:w w:val="100"/>
          <w:strike w:val="false"/>
          <w:vertAlign w:val="baseline"/>
          <w:rFonts w:ascii="Wingdings 2" w:hAnsi="Wingdings 2"/>
        </w:rPr>
      </w:pPr>
      <w:r>
        <w:rPr>
          <w:color w:val="#000000"/>
          <w:sz w:val="6"/>
          <w:lang w:val="fr-FR"/>
          <w:spacing w:val="-1"/>
          <w:w w:val="100"/>
          <w:strike w:val="false"/>
          <w:vertAlign w:val="baseline"/>
          <w:rFonts w:ascii="Wingdings 2" w:hAnsi="Wingdings 2"/>
        </w:rPr>
        <w:t xml:space="preserve">V</w:t>
      </w:r>
      <w:r>
        <w:rPr>
          <w:b w:val="true"/>
          <w:color w:val="#000000"/>
          <w:sz w:val="20"/>
          <w:lang w:val="fr-FR"/>
          <w:spacing w:val="-1"/>
          <w:w w:val="105"/>
          <w:strike w:val="false"/>
          <w:vertAlign w:val="baseline"/>
          <w:rFonts w:ascii="Arial" w:hAnsi="Arial"/>
        </w:rPr>
        <w:t xml:space="preserve"> en anticipant le développement à long terme</w:t>
      </w:r>
      <w:r>
        <w:rPr>
          <w:color w:val="#000000"/>
          <w:sz w:val="20"/>
          <w:lang w:val="fr-FR"/>
          <w:spacing w:val="-1"/>
          <w:w w:val="100"/>
          <w:strike w:val="false"/>
          <w:vertAlign w:val="baseline"/>
          <w:rFonts w:ascii="Arial" w:hAnsi="Arial"/>
        </w:rPr>
      </w:r>
    </w:p>
    <w:p>
      <w:pPr>
        <w:ind w:right="144" w:left="0" w:firstLine="0"/>
        <w:spacing w:before="0" w:after="0" w:line="240" w:lineRule="auto"/>
        <w:jc w:val="both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L'inscription de secteurs de développement urbain potentiels répond au projet politique global (au delà </w:t>
      </w:r>
      <w:r>
        <w:rPr>
          <w:color w:val="#000000"/>
          <w:sz w:val="20"/>
          <w:lang w:val="fr-FR"/>
          <w:spacing w:val="-1"/>
          <w:w w:val="100"/>
          <w:strike w:val="false"/>
          <w:vertAlign w:val="baseline"/>
          <w:rFonts w:ascii="Arial" w:hAnsi="Arial"/>
        </w:rPr>
        <w:t xml:space="preserve">de l'opérationnalité de l'urbanisation précitée). Ces secteurs permettent également une bonne gestion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dans le temps du milieu agricole proche.</w:t>
      </w:r>
    </w:p>
    <w:p>
      <w:pPr>
        <w:ind w:right="0" w:left="0" w:firstLine="0"/>
        <w:spacing w:before="468" w:after="0" w:line="240" w:lineRule="auto"/>
        <w:jc w:val="left"/>
        <w:tabs>
          <w:tab w:val="clear" w:pos="792"/>
          <w:tab w:val="decimal" w:pos="792"/>
        </w:tabs>
        <w:numPr>
          <w:ilvl w:val="0"/>
          <w:numId w:val="3"/>
        </w:numPr>
        <w:rPr>
          <w:b w:val="true"/>
          <w:i w:val="true"/>
          <w:color w:val="#000000"/>
          <w:sz w:val="22"/>
          <w:lang w:val="fr-FR"/>
          <w:spacing w:val="10"/>
          <w:w w:val="105"/>
          <w:strike w:val="false"/>
          <w:vertAlign w:val="baseline"/>
          <w:rFonts w:ascii="Arial" w:hAnsi="Arial"/>
        </w:rPr>
      </w:pPr>
      <w:r>
        <w:rPr>
          <w:b w:val="true"/>
          <w:i w:val="true"/>
          <w:color w:val="#000000"/>
          <w:sz w:val="22"/>
          <w:lang w:val="fr-FR"/>
          <w:spacing w:val="10"/>
          <w:w w:val="105"/>
          <w:strike w:val="false"/>
          <w:vertAlign w:val="baseline"/>
          <w:rFonts w:ascii="Arial" w:hAnsi="Arial"/>
        </w:rPr>
        <w:t xml:space="preserve">une requalification du bâti existant</w:t>
      </w:r>
    </w:p>
    <w:p>
      <w:pPr>
        <w:ind w:right="360" w:left="0" w:firstLine="0"/>
        <w:spacing w:before="216" w:after="0" w:line="240" w:lineRule="auto"/>
        <w:jc w:val="left"/>
        <w:rPr>
          <w:color w:val="#000000"/>
          <w:sz w:val="20"/>
          <w:lang w:val="fr-FR"/>
          <w:spacing w:val="-2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-2"/>
          <w:w w:val="100"/>
          <w:strike w:val="false"/>
          <w:vertAlign w:val="baseline"/>
          <w:rFonts w:ascii="Arial" w:hAnsi="Arial"/>
        </w:rPr>
        <w:t xml:space="preserve">Le centre de la commune d'Arnèke recèle d'un certain nombre de potentialités qu'il faut mobiliser au </w:t>
      </w:r>
      <w:r>
        <w:rPr>
          <w:color w:val="#000000"/>
          <w:sz w:val="20"/>
          <w:lang w:val="fr-FR"/>
          <w:spacing w:val="1"/>
          <w:w w:val="100"/>
          <w:strike w:val="false"/>
          <w:vertAlign w:val="baseline"/>
          <w:rFonts w:ascii="Arial" w:hAnsi="Arial"/>
        </w:rPr>
        <w:t xml:space="preserve">travers d'un projet de requalification urbaine.</w:t>
      </w:r>
    </w:p>
    <w:p>
      <w:pPr>
        <w:ind w:right="504" w:left="0" w:firstLine="0"/>
        <w:spacing w:before="216" w:after="0" w:line="240" w:lineRule="auto"/>
        <w:jc w:val="left"/>
        <w:rPr>
          <w:color w:val="#000000"/>
          <w:sz w:val="20"/>
          <w:lang w:val="fr-FR"/>
          <w:spacing w:val="-2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-2"/>
          <w:w w:val="100"/>
          <w:strike w:val="false"/>
          <w:vertAlign w:val="baseline"/>
          <w:rFonts w:ascii="Arial" w:hAnsi="Arial"/>
        </w:rPr>
        <w:t xml:space="preserve">En effet, dans le centre de la commune, est localisé un bâti à vocation économique peu ou sous-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exploité (pour différentes raisons : cessation d'activités, locaux inadaptés, accessibilité délicate....)</w:t>
      </w:r>
    </w:p>
    <w:p>
      <w:pPr>
        <w:ind w:right="288" w:left="0" w:firstLine="0"/>
        <w:spacing w:before="252" w:after="0" w:line="240" w:lineRule="auto"/>
        <w:jc w:val="left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Le projet de requalification porte sur ce bâti. Il s'agit dans des secteurs bien déterminés (centre-bourg </w:t>
      </w:r>
      <w:r>
        <w:rPr>
          <w:color w:val="#000000"/>
          <w:sz w:val="20"/>
          <w:lang w:val="fr-FR"/>
          <w:spacing w:val="1"/>
          <w:w w:val="100"/>
          <w:strike w:val="false"/>
          <w:vertAlign w:val="baseline"/>
          <w:rFonts w:ascii="Arial" w:hAnsi="Arial"/>
        </w:rPr>
        <w:t xml:space="preserve">et gare) d'interdire toutes nouvelles constructions et de limiter les extensions des constructions </w:t>
      </w:r>
      <w:r>
        <w:rPr>
          <w:color w:val="#000000"/>
          <w:sz w:val="20"/>
          <w:lang w:val="fr-FR"/>
          <w:spacing w:val="-1"/>
          <w:w w:val="100"/>
          <w:strike w:val="false"/>
          <w:vertAlign w:val="baseline"/>
          <w:rFonts w:ascii="Arial" w:hAnsi="Arial"/>
        </w:rPr>
        <w:t xml:space="preserve">existantes dans l'attente soit d’un projet d’aménagement global, soit de projets propres à chacun des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sites et de leur environnement proche.</w:t>
      </w:r>
    </w:p>
    <w:p>
      <w:pPr>
        <w:ind w:right="0" w:left="0" w:firstLine="0"/>
        <w:spacing w:before="180" w:after="0" w:line="240" w:lineRule="auto"/>
        <w:jc w:val="left"/>
        <w:rPr>
          <w:color w:val="#000000"/>
          <w:sz w:val="20"/>
          <w:lang w:val="fr-FR"/>
          <w:spacing w:val="-1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-1"/>
          <w:w w:val="100"/>
          <w:strike w:val="false"/>
          <w:vertAlign w:val="baseline"/>
          <w:rFonts w:ascii="Arial" w:hAnsi="Arial"/>
        </w:rPr>
        <w:t xml:space="preserve">Ce projet aura pour objectif :</w:t>
      </w:r>
    </w:p>
    <w:p>
      <w:pPr>
        <w:ind w:right="288" w:left="0" w:firstLine="720"/>
        <w:spacing w:before="0" w:after="0" w:line="240" w:lineRule="auto"/>
        <w:jc w:val="left"/>
        <w:rPr>
          <w:color w:val="#000000"/>
          <w:sz w:val="20"/>
          <w:lang w:val="fr-FR"/>
          <w:spacing w:val="-3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-3"/>
          <w:w w:val="100"/>
          <w:strike w:val="false"/>
          <w:vertAlign w:val="baseline"/>
          <w:rFonts w:ascii="Arial" w:hAnsi="Arial"/>
        </w:rPr>
        <w:t xml:space="preserve">- de recréer un foncier disponible pour de nouveaux usages (habitat, commerce, services....)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adaptés à un centre-bourg;</w:t>
      </w:r>
    </w:p>
    <w:p>
      <w:pPr>
        <w:ind w:right="0" w:left="720" w:firstLine="0"/>
        <w:spacing w:before="0" w:after="0" w:line="240" w:lineRule="auto"/>
        <w:jc w:val="left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- d'accueillir une partie du développement démographique attendu.</w:t>
      </w:r>
    </w:p>
    <w:p>
      <w:pPr>
        <w:sectPr>
          <w:pgSz w:w="11918" w:h="16854" w:orient="portrait"/>
          <w:type w:val="nextPage"/>
          <w:textDirection w:val="lrTb"/>
          <w:pgMar w:bottom="1088" w:top="744" w:right="1242" w:left="1396" w:header="732" w:footer="705"/>
          <w:headerReference w:type="default" r:id="drId19"/>
          <w:footerReference w:type="default" r:id="drId20"/>
          <w:titlePg w:val="false"/>
        </w:sectPr>
      </w:pPr>
    </w:p>
    <w:p>
      <w:pPr>
        <w:ind w:right="0" w:left="0" w:firstLine="0"/>
        <w:spacing w:before="0" w:after="0" w:line="240" w:lineRule="auto"/>
        <w:jc w:val="left"/>
        <w:rPr>
          <w:color w:val="#000000"/>
          <w:sz w:val="24"/>
          <w:lang w:val="fr-FR"/>
          <w:w w:val="100"/>
          <w:strike w:val="false"/>
          <w:vertAlign w:val="baseline"/>
          <w:rFonts w:ascii="Times New Roman" w:hAnsi="Times New Roman"/>
        </w:rPr>
      </w:pPr>
      <w:r>
        <w:pict>
          <v:line strokeweight="1.7pt" strokecolor="#A2A3A2" from="74.6pt,57.25pt" to="528.25pt,57.25pt" style="position:absolute;mso-position-horizontal-relative:page;mso-position-vertical-relative:page;">
            <v:stroke linestyle="thinThin"/>
          </v:line>
        </w:pict>
      </w:r>
      <w:r>
        <w:pict>
          <v:shapetype id="_x0000_t12" coordsize="21600,21600" o:spt="202" path="m,l,21600r21600,l21600,xe"/>
          <v:shape id="_x0000_s12" type="#_x0000_t12" filled="f" stroked="f" style="position:absolute;width:540pt;height:30pt;z-index:-988;margin-left:30.2pt;margin-top:778.3pt;mso-wrap-distance-left:0pt;mso-wrap-distance-right:0pt;mso-position-horizontal-relative:page;mso-position-vertical-relative:page">
            <w10:wrap type="square" side="both"/>
            <v:fill opacity="1" o:opacity2="1" recolor="f" rotate="f" type="solid"/>
            <v:textbox inset="0pt, 0pt, 0pt, 0pt">
              <w:txbxContent>
                <w:p>
                  <w:pPr>
                    <w:ind w:right="0" w:left="864" w:firstLine="0"/>
                    <w:spacing w:before="0" w:after="0" w:line="216" w:lineRule="auto"/>
                    <w:jc w:val="left"/>
                    <w:tabs>
                      <w:tab w:val="right" w:leader="none" w:pos="9950"/>
                    </w:tabs>
                    <w:rPr>
                      <w:b w:val="true"/>
                      <w:color w:val="#000000"/>
                      <w:sz w:val="16"/>
                      <w:lang w:val="fr-FR"/>
                      <w:spacing w:val="-10"/>
                      <w:w w:val="110"/>
                      <w:strike w:val="false"/>
                      <w:vertAlign w:val="baseline"/>
                      <w:rFonts w:ascii="Verdana" w:hAnsi="Verdana"/>
                    </w:rPr>
                  </w:pPr>
                  <w:r>
                    <w:rPr>
                      <w:b w:val="true"/>
                      <w:color w:val="#000000"/>
                      <w:sz w:val="16"/>
                      <w:lang w:val="fr-FR"/>
                      <w:spacing w:val="-10"/>
                      <w:w w:val="110"/>
                      <w:strike w:val="false"/>
                      <w:vertAlign w:val="baseline"/>
                      <w:rFonts w:ascii="Verdana" w:hAnsi="Verdana"/>
                    </w:rPr>
                    <w:t xml:space="preserve">Arnèke - 59018	</w:t>
                  </w:r>
                  <w:r>
                    <w:rPr>
                      <w:b w:val="true"/>
                      <w:color w:val="#000000"/>
                      <w:sz w:val="20"/>
                      <w:lang w:val="fr-FR"/>
                      <w:spacing w:val="0"/>
                      <w:w w:val="105"/>
                      <w:strike w:val="false"/>
                      <w:vertAlign w:val="baseline"/>
                      <w:rFonts w:ascii="Times New Roman" w:hAnsi="Times New Roman"/>
                    </w:rPr>
                    <w:t xml:space="preserve">7</w:t>
                  </w:r>
                </w:p>
                <w:p>
                  <w:pPr>
                    <w:ind w:right="864" w:left="7200" w:firstLine="144"/>
                    <w:spacing w:before="0" w:after="0" w:line="240" w:lineRule="auto"/>
                    <w:jc w:val="left"/>
                    <w:rPr>
                      <w:b w:val="true"/>
                      <w:color w:val="#000000"/>
                      <w:sz w:val="16"/>
                      <w:lang w:val="fr-FR"/>
                      <w:spacing w:val="-12"/>
                      <w:w w:val="110"/>
                      <w:strike w:val="false"/>
                      <w:vertAlign w:val="baseline"/>
                      <w:rFonts w:ascii="Verdana" w:hAnsi="Verdana"/>
                    </w:rPr>
                  </w:pPr>
                  <w:r>
                    <w:rPr>
                      <w:b w:val="true"/>
                      <w:color w:val="#000000"/>
                      <w:sz w:val="16"/>
                      <w:lang w:val="fr-FR"/>
                      <w:spacing w:val="-12"/>
                      <w:w w:val="110"/>
                      <w:strike w:val="false"/>
                      <w:vertAlign w:val="baseline"/>
                      <w:rFonts w:ascii="Verdana" w:hAnsi="Verdana"/>
                    </w:rPr>
                    <w:t xml:space="preserve">Approuvé le : 24 juillet 2007 Modifié le : 19 décembre 2011</w:t>
                  </w:r>
                </w:p>
              </w:txbxContent>
            </v:textbox>
          </v:shape>
        </w:pict>
      </w:r>
      <w:r>
        <w:pict>
          <v:shapetype id="_x0000_t11" coordsize="21600,21600" o:spt="202" path="m,l,21600r21600,l21600,xe"/>
          <v:shape id="_x0000_s11" type="#_x0000_t11" filled="f" stroked="f" style="position:absolute;width:28.3pt;height:22.3pt;z-index:-989;margin-left:490.75pt;margin-top:508.7pt;mso-wrap-distance-left:0pt;mso-wrap-distance-right:0pt;mso-position-horizontal-relative:page;mso-position-vertical-relative:page">
            <w10:wrap type="square" side="both"/>
            <v:fill opacity="1" o:opacity2="1" recolor="f" rotate="f" type="solid"/>
            <v:textbox inset="0pt, 0pt, 0pt, 0pt">
              <w:txbxContent>
                <w:p>
                  <w:pPr>
                    <w:ind w:right="0" w:left="0" w:firstLine="0"/>
                    <w:spacing w:before="0" w:after="0" w:line="223" w:lineRule="exact"/>
                    <w:jc w:val="left"/>
                    <w:rPr>
                      <w:color w:val="#000000"/>
                      <w:sz w:val="16"/>
                      <w:lang w:val="fr-FR"/>
                      <w:spacing w:val="0"/>
                      <w:w w:val="110"/>
                      <w:strike w:val="false"/>
                      <w:vertAlign w:val="baseline"/>
                      <w:rFonts w:ascii="Arial" w:hAnsi="Arial"/>
                    </w:rPr>
                  </w:pPr>
                  <w:r>
                    <w:rPr>
                      <w:color w:val="#000000"/>
                      <w:sz w:val="16"/>
                      <w:lang w:val="fr-FR"/>
                      <w:spacing w:val="0"/>
                      <w:w w:val="110"/>
                      <w:strike w:val="false"/>
                      <w:vertAlign w:val="baseline"/>
                      <w:rFonts w:ascii="Arial" w:hAnsi="Arial"/>
                    </w:rPr>
                    <w:t xml:space="preserve">Peene </w:t>
                  </w:r>
                  <w:r>
                    <w:rPr>
                      <w:color w:val="#000000"/>
                      <w:sz w:val="16"/>
                      <w:lang w:val="fr-FR"/>
                      <w:spacing w:val="-9"/>
                      <w:w w:val="110"/>
                      <w:strike w:val="false"/>
                      <w:vertAlign w:val="baseline"/>
                      <w:rFonts w:ascii="Arial" w:hAnsi="Arial"/>
                    </w:rPr>
                    <w:t xml:space="preserve">Becque</w:t>
                  </w:r>
                </w:p>
              </w:txbxContent>
            </v:textbox>
          </v:shape>
        </w:pict>
      </w:r>
      <w:r>
        <w:pict>
          <v:shapetype id="_x0000_t10" coordsize="21600,21600" o:spt="202" path="m,l,21600r21600,l21600,xe"/>
          <v:shape id="_x0000_s10" type="#_x0000_t10" filled="f" stroked="f" style="position:absolute;width:64.8pt;height:29.75pt;z-index:-990;margin-left:50.85pt;margin-top:256pt;mso-wrap-distance-left:0pt;mso-wrap-distance-right:0pt;mso-position-horizontal-relative:page;mso-position-vertical-relative:page">
            <w10:wrap type="square" side="both"/>
            <v:fill opacity="1" o:opacity2="1" recolor="f" rotate="f" type="solid"/>
            <v:textbox inset="0pt, 0pt, 0pt, 0pt">
              <w:txbxContent>
                <w:p>
                  <w:pPr>
                    <w:ind w:right="0" w:left="0" w:firstLine="0"/>
                    <w:spacing w:before="0" w:after="0" w:line="198" w:lineRule="exact"/>
                    <w:jc w:val="right"/>
                    <w:rPr>
                      <w:color w:val="#000000"/>
                      <w:sz w:val="14"/>
                      <w:lang w:val="fr-FR"/>
                      <w:spacing w:val="6"/>
                      <w:w w:val="100"/>
                      <w:strike w:val="false"/>
                      <w:vertAlign w:val="baseline"/>
                      <w:rFonts w:ascii="Arial" w:hAnsi="Arial"/>
                    </w:rPr>
                  </w:pPr>
                  <w:r>
                    <w:rPr>
                      <w:color w:val="#000000"/>
                      <w:sz w:val="14"/>
                      <w:lang w:val="fr-FR"/>
                      <w:spacing w:val="6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Accueil d'activités
</w:t>
                    <w:br/>
                  </w:r>
                  <w:r>
                    <w:rPr>
                      <w:color w:val="#000000"/>
                      <w:sz w:val="14"/>
                      <w:lang w:val="fr-FR"/>
                      <w:spacing w:val="10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économiques
</w:t>
                    <w:br/>
                  </w:r>
                  <w:r>
                    <w:rPr>
                      <w:color w:val="#000000"/>
                      <w:sz w:val="14"/>
                      <w:lang w:val="fr-FR"/>
                      <w:spacing w:val="4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artisanales</w:t>
                  </w:r>
                </w:p>
              </w:txbxContent>
            </v:textbox>
          </v:shape>
        </w:pict>
      </w:r>
      <w:r>
        <w:pict>
          <v:shapetype id="_x0000_t9" coordsize="21600,21600" o:spt="202" path="m,l,21600r21600,l21600,xe"/>
          <v:shape id="_x0000_s9" type="#_x0000_t9" filled="f" stroked="f" style="position:absolute;width:44.85pt;height:7.45pt;z-index:-991;margin-left:319.4pt;margin-top:189.25pt;mso-wrap-distance-left:0pt;mso-wrap-distance-right:0pt;mso-position-horizontal-relative:page;mso-position-vertical-relative:page">
            <w10:wrap type="square" side="both"/>
            <v:fill opacity="1" o:opacity2="1" recolor="f" rotate="f" type="solid"/>
            <v:textbox inset="0pt, 0pt, 0pt, 0pt">
              <w:txbxContent>
                <w:p>
                  <w:pPr>
                    <w:ind w:right="0" w:left="0" w:firstLine="0"/>
                    <w:spacing w:before="0" w:after="0" w:line="194" w:lineRule="auto"/>
                    <w:jc w:val="left"/>
                    <w:rPr>
                      <w:color w:val="#000000"/>
                      <w:sz w:val="16"/>
                      <w:lang w:val="fr-FR"/>
                      <w:spacing w:val="6"/>
                      <w:w w:val="100"/>
                      <w:strike w:val="false"/>
                      <w:vertAlign w:val="baseline"/>
                      <w:rFonts w:ascii="Arial" w:hAnsi="Arial"/>
                    </w:rPr>
                  </w:pPr>
                  <w:r>
                    <w:rPr>
                      <w:color w:val="#000000"/>
                      <w:sz w:val="16"/>
                      <w:lang w:val="fr-FR"/>
                      <w:spacing w:val="6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Voie ferrée</w:t>
                  </w:r>
                </w:p>
              </w:txbxContent>
            </v:textbox>
          </v:shape>
        </w:pict>
      </w:r>
      <w:r>
        <w:pict>
          <v:shapetype id="_x0000_t8" coordsize="21600,21600" o:spt="202" path="m,l,21600r21600,l21600,xe"/>
          <v:shape id="_x0000_s8" type="#_x0000_t8" filled="f" stroked="f" style="position:absolute;width:59.3pt;height:33.4pt;z-index:-992;margin-left:34.75pt;margin-top:449.4pt;mso-wrap-distance-left:0pt;mso-wrap-distance-right:0pt;mso-position-horizontal-relative:page;mso-position-vertical-relative:page">
            <w10:wrap type="square" side="both"/>
            <v:fill opacity="1" o:opacity2="1" recolor="f" rotate="f" type="solid"/>
            <v:textbox inset="0pt, 0pt, 0pt, 0pt">
              <w:txbxContent>
                <w:p>
                  <w:pPr>
                    <w:ind w:right="0" w:left="0" w:firstLine="0"/>
                    <w:spacing w:before="0" w:after="0" w:line="222" w:lineRule="exact"/>
                    <w:jc w:val="right"/>
                    <w:rPr>
                      <w:color w:val="#000000"/>
                      <w:sz w:val="14"/>
                      <w:lang w:val="fr-FR"/>
                      <w:spacing w:val="4"/>
                      <w:w w:val="100"/>
                      <w:strike w:val="false"/>
                      <w:vertAlign w:val="baseline"/>
                      <w:rFonts w:ascii="Arial" w:hAnsi="Arial"/>
                    </w:rPr>
                  </w:pPr>
                  <w:r>
                    <w:rPr>
                      <w:color w:val="#000000"/>
                      <w:sz w:val="14"/>
                      <w:lang w:val="fr-FR"/>
                      <w:spacing w:val="4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Préservation des
</w:t>
                    <w:br/>
                  </w:r>
                  <w:r>
                    <w:rPr>
                      <w:color w:val="#000000"/>
                      <w:sz w:val="14"/>
                      <w:lang w:val="fr-FR"/>
                      <w:spacing w:val="0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paysages
</w:t>
                    <w:br/>
                  </w:r>
                  <w:r>
                    <w:rPr>
                      <w:color w:val="#000000"/>
                      <w:sz w:val="14"/>
                      <w:lang w:val="fr-FR"/>
                      <w:spacing w:val="8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remarquable</w:t>
                  </w:r>
                  <w:r>
                    <w:rPr>
                      <w:color w:val="#000000"/>
                      <w:sz w:val="16"/>
                      <w:lang w:val="fr-FR"/>
                      <w:spacing w:val="8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s</w:t>
                  </w:r>
                </w:p>
              </w:txbxContent>
            </v:textbox>
          </v:shape>
        </w:pict>
      </w:r>
      <w:r>
        <w:pict>
          <v:shapetype id="_x0000_t7" coordsize="21600,21600" o:spt="202" path="m,l,21600r21600,l21600,xe"/>
          <v:shape id="_x0000_s7" type="#_x0000_t7" filled="f" stroked="f" style="position:absolute;width:49.2pt;height:29.25pt;z-index:-993;margin-left:492.9pt;margin-top:422.8pt;mso-wrap-distance-left:0pt;mso-wrap-distance-right:0pt;mso-position-horizontal-relative:page;mso-position-vertical-relative:page">
            <w10:wrap type="square" side="both"/>
            <v:fill opacity="1" o:opacity2="1" recolor="f" rotate="f" type="solid"/>
            <v:textbox inset="0pt, 0pt, 0pt, 0pt">
              <w:txbxContent>
                <w:p>
                  <w:pPr>
                    <w:ind w:right="0" w:left="0" w:firstLine="0"/>
                    <w:spacing w:before="0" w:after="0" w:line="195" w:lineRule="exact"/>
                    <w:jc w:val="left"/>
                    <w:rPr>
                      <w:color w:val="#000000"/>
                      <w:sz w:val="14"/>
                      <w:lang w:val="fr-FR"/>
                      <w:spacing w:val="-10"/>
                      <w:w w:val="100"/>
                      <w:strike w:val="false"/>
                      <w:vertAlign w:val="baseline"/>
                      <w:rFonts w:ascii="Arial" w:hAnsi="Arial"/>
                    </w:rPr>
                  </w:pPr>
                  <w:r>
                    <w:rPr>
                      <w:color w:val="#000000"/>
                      <w:sz w:val="14"/>
                      <w:lang w:val="fr-FR"/>
                      <w:spacing w:val="-10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Secteur </w:t>
                  </w:r>
                  <w:r>
                    <w:rPr>
                      <w:color w:val="#000000"/>
                      <w:sz w:val="14"/>
                      <w:lang w:val="fr-FR"/>
                      <w:spacing w:val="8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d'équipement </w:t>
                  </w:r>
                  <w:r>
                    <w:rPr>
                      <w:color w:val="#000000"/>
                      <w:sz w:val="14"/>
                      <w:lang w:val="fr-FR"/>
                      <w:spacing w:val="0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communal</w:t>
                  </w:r>
                </w:p>
              </w:txbxContent>
            </v:textbox>
          </v:shape>
        </w:pict>
      </w:r>
      <w:r>
        <w:pict>
          <v:shapetype id="_x0000_t6" coordsize="21600,21600" o:spt="202" path="m,l,21600r21600,l21600,xe"/>
          <v:shape id="_x0000_s6" type="#_x0000_t6" filled="f" stroked="f" style="position:absolute;width:65.25pt;height:18.5pt;z-index:-994;margin-left:30.2pt;margin-top:330.85pt;mso-wrap-distance-left:0pt;mso-wrap-distance-right:0pt;mso-position-horizontal-relative:page;mso-position-vertical-relative:page">
            <w10:wrap type="square" side="both"/>
            <v:fill opacity="1" o:opacity2="1" recolor="f" rotate="f" type="solid"/>
            <v:textbox inset="0pt, 0pt, 0pt, 0pt">
              <w:txbxContent>
                <w:p>
                  <w:pPr>
                    <w:ind w:right="0" w:left="360" w:firstLine="-360"/>
                    <w:spacing w:before="0" w:after="0" w:line="185" w:lineRule="exact"/>
                    <w:jc w:val="left"/>
                    <w:rPr>
                      <w:color w:val="#000000"/>
                      <w:sz w:val="14"/>
                      <w:lang w:val="fr-FR"/>
                      <w:spacing w:val="6"/>
                      <w:w w:val="100"/>
                      <w:strike w:val="false"/>
                      <w:vertAlign w:val="baseline"/>
                      <w:rFonts w:ascii="Arial" w:hAnsi="Arial"/>
                    </w:rPr>
                  </w:pPr>
                  <w:r>
                    <w:rPr>
                      <w:color w:val="#000000"/>
                      <w:sz w:val="14"/>
                      <w:lang w:val="fr-FR"/>
                      <w:spacing w:val="6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Requalification du </w:t>
                  </w:r>
                  <w:r>
                    <w:rPr>
                      <w:color w:val="#000000"/>
                      <w:sz w:val="14"/>
                      <w:lang w:val="fr-FR"/>
                      <w:spacing w:val="10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bâti existant</w:t>
                  </w:r>
                </w:p>
              </w:txbxContent>
            </v:textbox>
          </v:shape>
        </w:pict>
      </w:r>
      <w:r>
        <w:pict>
          <v:shapetype id="_x0000_t5" coordsize="21600,21600" o:spt="202" path="m,l,21600r21600,l21600,xe"/>
          <v:shape id="_x0000_s5" type="#_x0000_t5" filled="f" stroked="f" style="position:absolute;width:65.55pt;height:52.8pt;z-index:-995;margin-left:500.1pt;margin-top:291.25pt;mso-wrap-distance-left:0pt;mso-wrap-distance-right:0pt;mso-position-horizontal-relative:page;mso-position-vertical-relative:page">
            <w10:wrap type="square" side="both"/>
            <v:fill opacity="1" o:opacity2="1" recolor="f" rotate="f" type="solid"/>
            <v:textbox inset="0pt, 0pt, 0pt, 0pt">
              <w:txbxContent>
                <w:p>
                  <w:pPr>
                    <w:ind w:right="0" w:left="0" w:firstLine="0"/>
                    <w:spacing w:before="0" w:after="0" w:line="211" w:lineRule="exact"/>
                    <w:jc w:val="left"/>
                    <w:rPr>
                      <w:color w:val="#000000"/>
                      <w:sz w:val="14"/>
                      <w:lang w:val="fr-FR"/>
                      <w:spacing w:val="6"/>
                      <w:w w:val="100"/>
                      <w:strike w:val="false"/>
                      <w:vertAlign w:val="baseline"/>
                      <w:rFonts w:ascii="Arial" w:hAnsi="Arial"/>
                    </w:rPr>
                  </w:pPr>
                  <w:r>
                    <w:rPr>
                      <w:color w:val="#000000"/>
                      <w:sz w:val="14"/>
                      <w:lang w:val="fr-FR"/>
                      <w:spacing w:val="6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Développement </w:t>
                  </w:r>
                  <w:r>
                    <w:rPr>
                      <w:color w:val="#000000"/>
                      <w:sz w:val="14"/>
                      <w:lang w:val="fr-FR"/>
                      <w:spacing w:val="-2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urbain limité </w:t>
                  </w:r>
                  <w:r>
                    <w:rPr>
                      <w:color w:val="#000000"/>
                      <w:sz w:val="14"/>
                      <w:lang w:val="fr-FR"/>
                      <w:spacing w:val="-4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Interconnexion </w:t>
                  </w:r>
                  <w:r>
                    <w:rPr>
                      <w:color w:val="#000000"/>
                      <w:sz w:val="14"/>
                      <w:lang w:val="fr-FR"/>
                      <w:spacing w:val="10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Urbanisation </w:t>
                  </w:r>
                  <w:r>
                    <w:rPr>
                      <w:color w:val="#000000"/>
                      <w:sz w:val="14"/>
                      <w:lang w:val="fr-FR"/>
                      <w:spacing w:val="7"/>
                      <w:w w:val="100"/>
                      <w:strike w:val="false"/>
                      <w:vertAlign w:val="baseline"/>
                      <w:rFonts w:ascii="Arial" w:hAnsi="Arial"/>
                    </w:rPr>
                    <w:t xml:space="preserve">existante et future</w:t>
                  </w:r>
                </w:p>
              </w:txbxContent>
            </v:textbox>
          </v:shape>
        </w:pict>
      </w:r>
      <w:r>
        <w:pict>
          <v:shapetype id="_x0000_t4" coordsize="21600,21600" o:spt="202" path="m,l,21600r21600,l21600,xe"/>
          <v:shape id="_x0000_s4" type="#_x0000_t4" filled="f" stroked="f" style="position:absolute;width:535.45pt;height:582.65pt;z-index:-996;margin-left:30.2pt;margin-top:189.25pt;mso-wrap-distance-left:0pt;mso-wrap-distance-right:0pt;mso-position-horizontal-relative:page;mso-position-vertical-relative:page">
            <v:fill opacity="1" o:opacity2="1" recolor="f" rotate="f" type="solid"/>
            <v:textbox inset="0pt, 0pt, 0pt, 0pt">
              <w:txbxContent>
                <w:p>
                  <w:pPr>
                    <w:ind w:right="0" w:left="0"/>
                    <w:spacing w:before="0" w:after="0" w:line="240" w:lineRule="auto"/>
                    <w:jc w:val="center"/>
                  </w:pPr>
                  <w:r>
                    <w:drawing>
                      <wp:inline>
                        <wp:extent cx="6800215" cy="7399655"/>
                        <wp:docPr id="5" name="pic"/>
                        <a:graphic>
                          <a:graphicData uri="http://schemas.openxmlformats.org/drawingml/2006/picture">
                            <pic:pic>
                              <pic:nvPicPr>
                                <pic:cNvPr id="6" name="test1"/>
                                <pic:cNvPicPr preferRelativeResize="false"/>
                              </pic:nvPicPr>
                              <pic:blipFill>
                                <a:blip r:embed="drId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00215" cy="73996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pict>
          <v:line strokeweight="0.7pt" strokecolor="#7C7C7D" from="74.85pt,57.25pt" to="527.75pt,57.25pt" style="position:absolute;mso-position-horizontal-relative:page;mso-position-vertical-relative:page;">
            <v:stroke dashstyle="solid"/>
          </v:line>
        </w:pict>
      </w:r>
    </w:p>
    <w:p>
      <w:pPr>
        <w:sectPr>
          <w:pgSz w:w="11918" w:h="16854" w:orient="portrait"/>
          <w:type w:val="nextPage"/>
          <w:textDirection w:val="lrTb"/>
          <w:pgMar w:bottom="0" w:top="2147483357" w:right="545" w:left="604" w:header="732" w:footer="0"/>
          <w:headerReference w:type="default" r:id="drId21"/>
          <w:headerReference w:type="first" r:id="drId22"/>
          <w:footerReference w:type="default" r:id="drId23"/>
          <w:footerReference w:type="first" r:id="drId24"/>
          <w:titlePg w:val="true"/>
        </w:sectPr>
      </w:pPr>
    </w:p>
    <w:p>
      <w:pPr>
        <w:ind w:right="0" w:left="72" w:firstLine="0"/>
        <w:spacing w:before="252" w:after="0" w:line="240" w:lineRule="auto"/>
        <w:jc w:val="left"/>
        <w:tabs>
          <w:tab w:val="clear" w:pos="288"/>
          <w:tab w:val="decimal" w:pos="360"/>
        </w:tabs>
        <w:numPr>
          <w:ilvl w:val="0"/>
          <w:numId w:val="4"/>
        </w:numPr>
        <w:rPr>
          <w:b w:val="true"/>
          <w:color w:val="#000000"/>
          <w:sz w:val="24"/>
          <w:lang w:val="fr-FR"/>
          <w:spacing w:val="-3"/>
          <w:w w:val="105"/>
          <w:strike w:val="false"/>
          <w:vertAlign w:val="baseline"/>
          <w:rFonts w:ascii="Arial" w:hAnsi="Arial"/>
        </w:rPr>
      </w:pPr>
      <w:r>
        <w:pict>
          <v:line strokeweight="1.7pt" strokecolor="#A0A0A0" from="71.1pt,57.95pt" to="524.75pt,57.95pt" style="position:absolute;mso-position-horizontal-relative:page;mso-position-vertical-relative:page;">
            <v:stroke linestyle="thinThin"/>
          </v:line>
        </w:pict>
      </w:r>
      <w:r>
        <w:pict>
          <v:line strokeweight="0.7pt" strokecolor="#7F7F7F" from="71.35pt,57.95pt" to="524.25pt,57.95pt" style="position:absolute;mso-position-horizontal-relative:page;mso-position-vertical-relative:page;">
            <v:stroke dashstyle="solid"/>
          </v:line>
        </w:pict>
      </w:r>
      <w:r>
        <w:pict>
          <v:line strokeweight="0.7pt" strokecolor="#000000" from="69.8pt,772.2pt" to="530.85pt,772.2pt" style="position:absolute;mso-position-horizontal-relative:page;mso-position-vertical-relative:page;">
            <v:stroke dashstyle="solid"/>
          </v:line>
        </w:pict>
      </w:r>
      <w:r>
        <w:rPr>
          <w:b w:val="true"/>
          <w:color w:val="#000000"/>
          <w:sz w:val="24"/>
          <w:lang w:val="fr-FR"/>
          <w:spacing w:val="-3"/>
          <w:w w:val="105"/>
          <w:strike w:val="false"/>
          <w:vertAlign w:val="baseline"/>
          <w:rFonts w:ascii="Arial" w:hAnsi="Arial"/>
        </w:rPr>
        <w:t xml:space="preserve">Un développement économique orienté vers l'accueil d'activités artisanales</w:t>
      </w:r>
    </w:p>
    <w:p>
      <w:pPr>
        <w:ind w:right="144" w:left="0" w:firstLine="0"/>
        <w:spacing w:before="252" w:after="0" w:line="240" w:lineRule="auto"/>
        <w:jc w:val="both"/>
        <w:rPr>
          <w:color w:val="#000000"/>
          <w:sz w:val="20"/>
          <w:lang w:val="fr-FR"/>
          <w:spacing w:val="4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4"/>
          <w:w w:val="100"/>
          <w:strike w:val="false"/>
          <w:vertAlign w:val="baseline"/>
          <w:rFonts w:ascii="Arial" w:hAnsi="Arial"/>
        </w:rPr>
        <w:t xml:space="preserve">Compte tenu de son positionnement géographique privilégié et de son rôle de bourg relais, la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commune d'Arnèke a souhaité mettre en place une politique d'accueil d'activités artisanales en créant une zone à urbaniser à vocation économique le long de la RD 11 (sur 2 sites), en dehors du milieu urbain.</w:t>
      </w:r>
    </w:p>
    <w:p>
      <w:pPr>
        <w:ind w:right="144" w:left="0" w:firstLine="0"/>
        <w:spacing w:before="216" w:after="0" w:line="240" w:lineRule="auto"/>
        <w:jc w:val="left"/>
        <w:rPr>
          <w:color w:val="#000000"/>
          <w:sz w:val="20"/>
          <w:lang w:val="fr-FR"/>
          <w:spacing w:val="1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1"/>
          <w:w w:val="100"/>
          <w:strike w:val="false"/>
          <w:vertAlign w:val="baseline"/>
          <w:rFonts w:ascii="Arial" w:hAnsi="Arial"/>
        </w:rPr>
        <w:t xml:space="preserve">Cette politique a été reprise au niveau de la politique communautaire de développement économique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en la classant zone d'activités économiques d'intérêt communautaire.</w:t>
      </w:r>
    </w:p>
    <w:p>
      <w:pPr>
        <w:ind w:right="0" w:left="72" w:firstLine="0"/>
        <w:spacing w:before="648" w:after="0" w:line="240" w:lineRule="auto"/>
        <w:jc w:val="left"/>
        <w:tabs>
          <w:tab w:val="clear" w:pos="288"/>
          <w:tab w:val="decimal" w:pos="360"/>
        </w:tabs>
        <w:numPr>
          <w:ilvl w:val="0"/>
          <w:numId w:val="4"/>
        </w:numPr>
        <w:rPr>
          <w:b w:val="true"/>
          <w:color w:val="#000000"/>
          <w:sz w:val="24"/>
          <w:lang w:val="fr-FR"/>
          <w:spacing w:val="0"/>
          <w:w w:val="105"/>
          <w:strike w:val="false"/>
          <w:vertAlign w:val="baseline"/>
          <w:rFonts w:ascii="Arial" w:hAnsi="Arial"/>
        </w:rPr>
      </w:pPr>
      <w:r>
        <w:rPr>
          <w:b w:val="true"/>
          <w:color w:val="#000000"/>
          <w:sz w:val="24"/>
          <w:lang w:val="fr-FR"/>
          <w:spacing w:val="0"/>
          <w:w w:val="105"/>
          <w:strike w:val="false"/>
          <w:vertAlign w:val="baseline"/>
          <w:rFonts w:ascii="Arial" w:hAnsi="Arial"/>
        </w:rPr>
        <w:t xml:space="preserve">Le maintien d'une activité agricole performante</w:t>
      </w:r>
    </w:p>
    <w:p>
      <w:pPr>
        <w:ind w:right="792" w:left="0" w:firstLine="0"/>
        <w:spacing w:before="252" w:after="0" w:line="240" w:lineRule="auto"/>
        <w:jc w:val="left"/>
        <w:rPr>
          <w:color w:val="#000000"/>
          <w:sz w:val="20"/>
          <w:lang w:val="fr-FR"/>
          <w:spacing w:val="-4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-4"/>
          <w:w w:val="100"/>
          <w:strike w:val="false"/>
          <w:vertAlign w:val="baseline"/>
          <w:rFonts w:ascii="Arial" w:hAnsi="Arial"/>
        </w:rPr>
        <w:t xml:space="preserve">Le projet de développement vise aussi, parallèlement au développement urbain, à garantir des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conditions optimales d'exploitation agricole :</w:t>
      </w:r>
    </w:p>
    <w:p>
      <w:pPr>
        <w:ind w:right="288" w:left="0" w:firstLine="720"/>
        <w:spacing w:before="216" w:after="0" w:line="240" w:lineRule="auto"/>
        <w:jc w:val="left"/>
        <w:rPr>
          <w:color w:val="#000000"/>
          <w:sz w:val="6"/>
          <w:lang w:val="fr-FR"/>
          <w:spacing w:val="-4"/>
          <w:w w:val="100"/>
          <w:strike w:val="false"/>
          <w:vertAlign w:val="baseline"/>
          <w:rFonts w:ascii="Wingdings 2" w:hAnsi="Wingdings 2"/>
        </w:rPr>
      </w:pPr>
      <w:r>
        <w:rPr>
          <w:color w:val="#000000"/>
          <w:sz w:val="6"/>
          <w:lang w:val="fr-FR"/>
          <w:spacing w:val="-4"/>
          <w:w w:val="100"/>
          <w:strike w:val="false"/>
          <w:vertAlign w:val="baseline"/>
          <w:rFonts w:ascii="Wingdings 2" w:hAnsi="Wingdings 2"/>
        </w:rPr>
        <w:t xml:space="preserve">V</w:t>
      </w:r>
      <w:r>
        <w:rPr>
          <w:b w:val="true"/>
          <w:color w:val="#000000"/>
          <w:sz w:val="20"/>
          <w:lang w:val="fr-FR"/>
          <w:spacing w:val="-4"/>
          <w:w w:val="105"/>
          <w:strike w:val="false"/>
          <w:vertAlign w:val="baseline"/>
          <w:rFonts w:ascii="Arial" w:hAnsi="Arial"/>
        </w:rPr>
        <w:t xml:space="preserve"> en interdisant l'implantation de nouvelles construction à usage d'habitat qui ne sont pas liées à une exploitation agricole</w:t>
      </w:r>
      <w:r>
        <w:rPr>
          <w:color w:val="#000000"/>
          <w:sz w:val="20"/>
          <w:lang w:val="fr-FR"/>
          <w:spacing w:val="-4"/>
          <w:w w:val="100"/>
          <w:strike w:val="false"/>
          <w:vertAlign w:val="baseline"/>
          <w:rFonts w:ascii="Arial" w:hAnsi="Arial"/>
        </w:rPr>
        <w:t xml:space="preserve">.</w:t>
      </w:r>
    </w:p>
    <w:p>
      <w:pPr>
        <w:ind w:right="432" w:left="0" w:firstLine="0"/>
        <w:spacing w:before="0" w:after="0" w:line="240" w:lineRule="auto"/>
        <w:jc w:val="left"/>
        <w:rPr>
          <w:color w:val="#000000"/>
          <w:sz w:val="20"/>
          <w:lang w:val="fr-FR"/>
          <w:spacing w:val="2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2"/>
          <w:w w:val="100"/>
          <w:strike w:val="false"/>
          <w:vertAlign w:val="baseline"/>
          <w:rFonts w:ascii="Arial" w:hAnsi="Arial"/>
        </w:rPr>
        <w:t xml:space="preserve">Le développement du bâti tel que conçu dans ce document vise à regrouper les nouvelles </w:t>
      </w:r>
      <w:r>
        <w:rPr>
          <w:color w:val="#000000"/>
          <w:sz w:val="20"/>
          <w:lang w:val="fr-FR"/>
          <w:spacing w:val="-1"/>
          <w:w w:val="100"/>
          <w:strike w:val="false"/>
          <w:vertAlign w:val="baseline"/>
          <w:rFonts w:ascii="Arial" w:hAnsi="Arial"/>
        </w:rPr>
        <w:t xml:space="preserve">constructions à usage d'habitat dans le centre-bourg afin de limiter l'étalement urbain et les conflits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liés à la proximité habitat-activité agricole.</w:t>
      </w:r>
    </w:p>
    <w:p>
      <w:pPr>
        <w:ind w:right="432" w:left="0" w:firstLine="720"/>
        <w:spacing w:before="252" w:after="0" w:line="240" w:lineRule="auto"/>
        <w:jc w:val="left"/>
        <w:rPr>
          <w:color w:val="#000000"/>
          <w:sz w:val="6"/>
          <w:lang w:val="fr-FR"/>
          <w:spacing w:val="-5"/>
          <w:w w:val="100"/>
          <w:strike w:val="false"/>
          <w:vertAlign w:val="baseline"/>
          <w:rFonts w:ascii="Wingdings 2" w:hAnsi="Wingdings 2"/>
        </w:rPr>
      </w:pPr>
      <w:r>
        <w:rPr>
          <w:color w:val="#000000"/>
          <w:sz w:val="6"/>
          <w:lang w:val="fr-FR"/>
          <w:spacing w:val="-5"/>
          <w:w w:val="100"/>
          <w:strike w:val="false"/>
          <w:vertAlign w:val="baseline"/>
          <w:rFonts w:ascii="Wingdings 2" w:hAnsi="Wingdings 2"/>
        </w:rPr>
        <w:t xml:space="preserve">V</w:t>
      </w:r>
      <w:r>
        <w:rPr>
          <w:b w:val="true"/>
          <w:color w:val="#000000"/>
          <w:sz w:val="20"/>
          <w:lang w:val="fr-FR"/>
          <w:spacing w:val="-5"/>
          <w:w w:val="105"/>
          <w:strike w:val="false"/>
          <w:vertAlign w:val="baseline"/>
          <w:rFonts w:ascii="Arial" w:hAnsi="Arial"/>
        </w:rPr>
        <w:t xml:space="preserve"> en permettant notamment des activités complémentaires à l'agriculture, sur le site </w:t>
      </w:r>
      <w:r>
        <w:rPr>
          <w:b w:val="true"/>
          <w:color w:val="#000000"/>
          <w:sz w:val="20"/>
          <w:lang w:val="fr-FR"/>
          <w:spacing w:val="-4"/>
          <w:w w:val="105"/>
          <w:strike w:val="false"/>
          <w:vertAlign w:val="baseline"/>
          <w:rFonts w:ascii="Arial" w:hAnsi="Arial"/>
        </w:rPr>
        <w:t xml:space="preserve">d'une exploitation en activité existante</w:t>
      </w:r>
      <w:r>
        <w:rPr>
          <w:color w:val="#000000"/>
          <w:sz w:val="20"/>
          <w:lang w:val="fr-FR"/>
          <w:spacing w:val="-4"/>
          <w:w w:val="100"/>
          <w:strike w:val="false"/>
          <w:vertAlign w:val="baseline"/>
          <w:rFonts w:ascii="Arial" w:hAnsi="Arial"/>
        </w:rPr>
        <w:t xml:space="preserve">.</w:t>
      </w:r>
    </w:p>
    <w:p>
      <w:pPr>
        <w:ind w:right="144" w:left="0" w:firstLine="0"/>
        <w:spacing w:before="0" w:after="0" w:line="240" w:lineRule="auto"/>
        <w:jc w:val="left"/>
        <w:rPr>
          <w:color w:val="#000000"/>
          <w:sz w:val="20"/>
          <w:lang w:val="fr-FR"/>
          <w:spacing w:val="-2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-2"/>
          <w:w w:val="100"/>
          <w:strike w:val="false"/>
          <w:vertAlign w:val="baseline"/>
          <w:rFonts w:ascii="Arial" w:hAnsi="Arial"/>
        </w:rPr>
        <w:t xml:space="preserve">Le précédent document d'urbanisme ne permettait pas aux agriculteurs d'avoir une ou des activités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complémentaires, contrairement à la législation en vigueur.</w:t>
      </w:r>
    </w:p>
    <w:p>
      <w:pPr>
        <w:ind w:right="144" w:left="0" w:firstLine="0"/>
        <w:spacing w:before="0" w:after="0" w:line="240" w:lineRule="auto"/>
        <w:jc w:val="left"/>
        <w:rPr>
          <w:color w:val="#000000"/>
          <w:sz w:val="20"/>
          <w:lang w:val="fr-FR"/>
          <w:spacing w:val="4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4"/>
          <w:w w:val="100"/>
          <w:strike w:val="false"/>
          <w:vertAlign w:val="baseline"/>
          <w:rFonts w:ascii="Arial" w:hAnsi="Arial"/>
        </w:rPr>
        <w:t xml:space="preserve">Les nouvelles activités complémentaires à l'activité agricole (hébergement, points de vente de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produits locaux...) pourront s'implanter à proximité immédiate du siège de l'exploitation.</w:t>
      </w:r>
    </w:p>
    <w:p>
      <w:pPr>
        <w:ind w:right="936" w:left="0" w:firstLine="0"/>
        <w:spacing w:before="396" w:after="0" w:line="240" w:lineRule="auto"/>
        <w:jc w:val="left"/>
        <w:rPr>
          <w:color w:val="#000000"/>
          <w:sz w:val="20"/>
          <w:lang w:val="fr-FR"/>
          <w:spacing w:val="-4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-4"/>
          <w:w w:val="100"/>
          <w:strike w:val="false"/>
          <w:vertAlign w:val="baseline"/>
          <w:rFonts w:ascii="Arial" w:hAnsi="Arial"/>
        </w:rPr>
        <w:t xml:space="preserve">Enfin, le maintien de l'agriculture correspond aussi à la volonté de préserver les paysages qui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participent au cadre de vie de la commune.</w:t>
      </w:r>
    </w:p>
    <w:p>
      <w:pPr>
        <w:sectPr>
          <w:pgSz w:w="11918" w:h="16854" w:orient="portrait"/>
          <w:type w:val="nextPage"/>
          <w:textDirection w:val="lrTb"/>
          <w:pgMar w:bottom="1088" w:top="744" w:right="1242" w:left="1396" w:header="732" w:footer="705"/>
          <w:headerReference w:type="default" r:id="drId26"/>
          <w:headerReference w:type="first" r:id="drId27"/>
          <w:footerReference w:type="default" r:id="drId28"/>
          <w:footerReference w:type="first" r:id="drId29"/>
          <w:titlePg w:val="true"/>
        </w:sectPr>
      </w:pPr>
    </w:p>
    <w:p>
      <w:pPr>
        <w:ind w:right="0" w:left="0" w:firstLine="0"/>
        <w:spacing w:before="288" w:after="0" w:line="208" w:lineRule="auto"/>
        <w:jc w:val="left"/>
        <w:rPr>
          <w:b w:val="true"/>
          <w:color w:val="#000000"/>
          <w:sz w:val="24"/>
          <w:lang w:val="fr-FR"/>
          <w:spacing w:val="-5"/>
          <w:w w:val="105"/>
          <w:strike w:val="false"/>
          <w:vertAlign w:val="baseline"/>
          <w:rFonts w:ascii="Arial" w:hAnsi="Arial"/>
        </w:rPr>
      </w:pPr>
      <w:r>
        <w:pict>
          <v:line strokeweight="1.7pt" strokecolor="#A0A0A0" from="71.1pt,57.95pt" to="524.75pt,57.95pt" style="position:absolute;mso-position-horizontal-relative:page;mso-position-vertical-relative:page;">
            <v:stroke linestyle="thinThin"/>
          </v:line>
        </w:pict>
      </w:r>
      <w:r>
        <w:pict>
          <v:line strokeweight="0.7pt" strokecolor="#7F7F7F" from="71.35pt,57.95pt" to="524.25pt,57.95pt" style="position:absolute;mso-position-horizontal-relative:page;mso-position-vertical-relative:page;">
            <v:stroke dashstyle="solid"/>
          </v:line>
        </w:pict>
      </w:r>
      <w:r>
        <w:pict>
          <v:line strokeweight="0.7pt" strokecolor="#000000" from="69.8pt,772.2pt" to="530.85pt,772.2pt" style="position:absolute;mso-position-horizontal-relative:page;mso-position-vertical-relative:page;">
            <v:stroke dashstyle="solid"/>
          </v:line>
        </w:pict>
      </w:r>
      <w:r>
        <w:rPr>
          <w:b w:val="true"/>
          <w:color w:val="#000000"/>
          <w:sz w:val="24"/>
          <w:lang w:val="fr-FR"/>
          <w:spacing w:val="-5"/>
          <w:w w:val="105"/>
          <w:strike w:val="false"/>
          <w:vertAlign w:val="baseline"/>
          <w:rFonts w:ascii="Arial" w:hAnsi="Arial"/>
        </w:rPr>
        <w:t xml:space="preserve">5. La mise en valeur du territoire rural</w:t>
      </w:r>
    </w:p>
    <w:p>
      <w:pPr>
        <w:ind w:right="0" w:left="0" w:firstLine="0"/>
        <w:spacing w:before="324" w:after="0" w:line="240" w:lineRule="auto"/>
        <w:jc w:val="left"/>
        <w:tabs>
          <w:tab w:val="clear" w:pos="792"/>
          <w:tab w:val="decimal" w:pos="792"/>
        </w:tabs>
        <w:numPr>
          <w:ilvl w:val="0"/>
          <w:numId w:val="3"/>
        </w:numPr>
        <w:rPr>
          <w:b w:val="true"/>
          <w:i w:val="true"/>
          <w:color w:val="#000000"/>
          <w:sz w:val="22"/>
          <w:lang w:val="fr-FR"/>
          <w:spacing w:val="8"/>
          <w:w w:val="105"/>
          <w:strike w:val="false"/>
          <w:vertAlign w:val="baseline"/>
          <w:rFonts w:ascii="Arial" w:hAnsi="Arial"/>
        </w:rPr>
      </w:pPr>
      <w:r>
        <w:rPr>
          <w:b w:val="true"/>
          <w:i w:val="true"/>
          <w:color w:val="#000000"/>
          <w:sz w:val="22"/>
          <w:lang w:val="fr-FR"/>
          <w:spacing w:val="8"/>
          <w:w w:val="105"/>
          <w:strike w:val="false"/>
          <w:vertAlign w:val="baseline"/>
          <w:rFonts w:ascii="Arial" w:hAnsi="Arial"/>
        </w:rPr>
        <w:t xml:space="preserve">Préserver les paysages remarquables</w:t>
      </w:r>
    </w:p>
    <w:p>
      <w:pPr>
        <w:ind w:right="144" w:left="0" w:firstLine="0"/>
        <w:spacing w:before="216" w:after="0" w:line="240" w:lineRule="auto"/>
        <w:jc w:val="both"/>
        <w:rPr>
          <w:color w:val="#000000"/>
          <w:sz w:val="20"/>
          <w:lang w:val="fr-FR"/>
          <w:spacing w:val="1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1"/>
          <w:w w:val="100"/>
          <w:strike w:val="false"/>
          <w:vertAlign w:val="baseline"/>
          <w:rFonts w:ascii="Arial" w:hAnsi="Arial"/>
        </w:rPr>
        <w:t xml:space="preserve">La commune d'Arnèke offre un cadre de vie liée à la traversée de son territoire, et en particulier de </w:t>
      </w:r>
      <w:r>
        <w:rPr>
          <w:color w:val="#000000"/>
          <w:sz w:val="20"/>
          <w:lang w:val="fr-FR"/>
          <w:spacing w:val="2"/>
          <w:w w:val="100"/>
          <w:strike w:val="false"/>
          <w:vertAlign w:val="baseline"/>
          <w:rFonts w:ascii="Arial" w:hAnsi="Arial"/>
        </w:rPr>
        <w:t xml:space="preserve">son centre, par la Peene Becque mais également à la présence de bâtiments ou d'ensemble de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bâtiments d'une grande richesse architecturale et paysagère.</w:t>
      </w:r>
    </w:p>
    <w:p>
      <w:pPr>
        <w:ind w:right="0" w:left="0" w:firstLine="0"/>
        <w:spacing w:before="0" w:after="0" w:line="240" w:lineRule="auto"/>
        <w:jc w:val="left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Le projet d'aménagement et de développement durable vise à conserver ces éléments.</w:t>
      </w:r>
    </w:p>
    <w:p>
      <w:pPr>
        <w:ind w:right="144" w:left="0" w:firstLine="0"/>
        <w:spacing w:before="468" w:after="0" w:line="240" w:lineRule="auto"/>
        <w:jc w:val="both"/>
        <w:rPr>
          <w:color w:val="#000000"/>
          <w:sz w:val="20"/>
          <w:lang w:val="fr-FR"/>
          <w:spacing w:val="2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2"/>
          <w:w w:val="100"/>
          <w:strike w:val="false"/>
          <w:vertAlign w:val="baseline"/>
          <w:rFonts w:ascii="Arial" w:hAnsi="Arial"/>
        </w:rPr>
        <w:t xml:space="preserve">De même, la zone naturelle d’expansion des eaux de crue de la Peene Becque, -entre la RD55, la </w:t>
      </w:r>
      <w:r>
        <w:rPr>
          <w:color w:val="#000000"/>
          <w:sz w:val="20"/>
          <w:lang w:val="fr-FR"/>
          <w:spacing w:val="5"/>
          <w:w w:val="100"/>
          <w:strike w:val="false"/>
          <w:vertAlign w:val="baseline"/>
          <w:rFonts w:ascii="Arial" w:hAnsi="Arial"/>
        </w:rPr>
        <w:t xml:space="preserve">route de Saint-Omer et la Peene Becque- est à maintenir à l’état naturel, en raison de l’aléa </w:t>
      </w:r>
      <w:r>
        <w:rPr>
          <w:color w:val="#000000"/>
          <w:sz w:val="20"/>
          <w:lang w:val="fr-FR"/>
          <w:spacing w:val="-1"/>
          <w:w w:val="100"/>
          <w:strike w:val="false"/>
          <w:vertAlign w:val="baseline"/>
          <w:rFonts w:ascii="Arial" w:hAnsi="Arial"/>
        </w:rPr>
        <w:t xml:space="preserve">inondation existant et de son rôle primordial en matière de gestion des crues, mais également pour la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qualité des paysages.</w:t>
      </w:r>
    </w:p>
    <w:p>
      <w:pPr>
        <w:ind w:right="0" w:left="0" w:firstLine="0"/>
        <w:spacing w:before="432" w:after="0" w:line="240" w:lineRule="auto"/>
        <w:jc w:val="left"/>
        <w:tabs>
          <w:tab w:val="clear" w:pos="792"/>
          <w:tab w:val="decimal" w:pos="792"/>
        </w:tabs>
        <w:numPr>
          <w:ilvl w:val="0"/>
          <w:numId w:val="3"/>
        </w:numPr>
        <w:rPr>
          <w:b w:val="true"/>
          <w:i w:val="true"/>
          <w:color w:val="#000000"/>
          <w:sz w:val="22"/>
          <w:lang w:val="fr-FR"/>
          <w:spacing w:val="10"/>
          <w:w w:val="105"/>
          <w:strike w:val="false"/>
          <w:vertAlign w:val="baseline"/>
          <w:rFonts w:ascii="Arial" w:hAnsi="Arial"/>
        </w:rPr>
      </w:pPr>
      <w:r>
        <w:rPr>
          <w:b w:val="true"/>
          <w:i w:val="true"/>
          <w:color w:val="#000000"/>
          <w:sz w:val="22"/>
          <w:lang w:val="fr-FR"/>
          <w:spacing w:val="10"/>
          <w:w w:val="105"/>
          <w:strike w:val="false"/>
          <w:vertAlign w:val="baseline"/>
          <w:rFonts w:ascii="Arial" w:hAnsi="Arial"/>
        </w:rPr>
        <w:t xml:space="preserve">Développer l’accueil touristique</w:t>
      </w:r>
    </w:p>
    <w:p>
      <w:pPr>
        <w:ind w:right="144" w:left="0" w:firstLine="0"/>
        <w:spacing w:before="252" w:after="0" w:line="240" w:lineRule="auto"/>
        <w:jc w:val="both"/>
        <w:rPr>
          <w:color w:val="#000000"/>
          <w:sz w:val="20"/>
          <w:lang w:val="fr-FR"/>
          <w:spacing w:val="1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1"/>
          <w:w w:val="100"/>
          <w:strike w:val="false"/>
          <w:vertAlign w:val="baseline"/>
          <w:rFonts w:ascii="Arial" w:hAnsi="Arial"/>
        </w:rPr>
        <w:t xml:space="preserve">Le projet de développement de la commune a aussi pour objectif de permettre le développement </w:t>
      </w:r>
      <w:r>
        <w:rPr>
          <w:color w:val="#000000"/>
          <w:sz w:val="20"/>
          <w:lang w:val="fr-FR"/>
          <w:spacing w:val="-5"/>
          <w:w w:val="100"/>
          <w:strike w:val="false"/>
          <w:vertAlign w:val="baseline"/>
          <w:rFonts w:ascii="Arial" w:hAnsi="Arial"/>
        </w:rPr>
        <w:t xml:space="preserve">d'activités touristiques, en milieu rural, en permettant l'installation de chambres d'hôtes, gîtes, activités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commerciales de produits locaux, activités culturelles dans des bâtiments agricoles sans usage et présentant une qualité architecturale traditionnelle.</w:t>
      </w:r>
    </w:p>
    <w:p>
      <w:pPr>
        <w:ind w:right="0" w:left="0" w:firstLine="0"/>
        <w:spacing w:before="432" w:after="0" w:line="240" w:lineRule="auto"/>
        <w:jc w:val="left"/>
        <w:tabs>
          <w:tab w:val="clear" w:pos="792"/>
          <w:tab w:val="decimal" w:pos="792"/>
        </w:tabs>
        <w:numPr>
          <w:ilvl w:val="0"/>
          <w:numId w:val="3"/>
        </w:numPr>
        <w:rPr>
          <w:b w:val="true"/>
          <w:i w:val="true"/>
          <w:color w:val="#000000"/>
          <w:sz w:val="22"/>
          <w:lang w:val="fr-FR"/>
          <w:spacing w:val="3"/>
          <w:w w:val="105"/>
          <w:strike w:val="false"/>
          <w:vertAlign w:val="baseline"/>
          <w:rFonts w:ascii="Arial" w:hAnsi="Arial"/>
        </w:rPr>
      </w:pPr>
      <w:r>
        <w:rPr>
          <w:b w:val="true"/>
          <w:i w:val="true"/>
          <w:color w:val="#000000"/>
          <w:sz w:val="22"/>
          <w:lang w:val="fr-FR"/>
          <w:spacing w:val="3"/>
          <w:w w:val="105"/>
          <w:strike w:val="false"/>
          <w:vertAlign w:val="baseline"/>
          <w:rFonts w:ascii="Arial" w:hAnsi="Arial"/>
        </w:rPr>
        <w:t xml:space="preserve">Permettre une bonne gestion des habitations en milieu rural</w:t>
      </w:r>
    </w:p>
    <w:p>
      <w:pPr>
        <w:ind w:right="144" w:left="0" w:firstLine="0"/>
        <w:spacing w:before="216" w:after="0" w:line="240" w:lineRule="auto"/>
        <w:jc w:val="left"/>
        <w:rPr>
          <w:color w:val="#000000"/>
          <w:sz w:val="20"/>
          <w:lang w:val="fr-FR"/>
          <w:spacing w:val="-2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-2"/>
          <w:w w:val="100"/>
          <w:strike w:val="false"/>
          <w:vertAlign w:val="baseline"/>
          <w:rFonts w:ascii="Arial" w:hAnsi="Arial"/>
        </w:rPr>
        <w:t xml:space="preserve">Pour permettre le développement d'une agriculture performante, les constructions à usage d'habitation </w:t>
      </w: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isolées en milieu naturel font l'objet d'un zonage spécifique.</w:t>
      </w:r>
    </w:p>
    <w:p>
      <w:pPr>
        <w:ind w:right="144" w:left="0" w:firstLine="0"/>
        <w:spacing w:before="180" w:after="0" w:line="240" w:lineRule="auto"/>
        <w:jc w:val="both"/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</w:pPr>
      <w:r>
        <w:rPr>
          <w:color w:val="#000000"/>
          <w:sz w:val="20"/>
          <w:lang w:val="fr-FR"/>
          <w:spacing w:val="0"/>
          <w:w w:val="100"/>
          <w:strike w:val="false"/>
          <w:vertAlign w:val="baseline"/>
          <w:rFonts w:ascii="Arial" w:hAnsi="Arial"/>
        </w:rPr>
        <w:t xml:space="preserve">Pour garantir au secteur agricole des conditions optimales d'activité, toute nouvelle construction est interdite afin d'enrayer le phénomène de grignotage des terres agricoles et de préserver les zones naturelles environnantes.</w:t>
      </w:r>
    </w:p>
    <w:sectPr>
      <w:pgSz w:w="11918" w:h="16854" w:orient="portrait"/>
      <w:type w:val="nextPage"/>
      <w:textDirection w:val="lrTb"/>
      <w:pgMar w:bottom="1088" w:top="744" w:right="1242" w:left="1396" w:header="732" w:footer="705"/>
      <w:headerReference w:type="default" r:id="drId30"/>
      <w:footerReference w:type="default" r:id="drId31"/>
      <w:titlePg w:val="false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Verdana">
    <w:charset w:val="00"/>
    <w:pitch w:val="variable"/>
    <w:family w:val="swiss"/>
    <w:panose1 w:val="22635452"/>
  </w:font>
  <w:font w:name="Arial">
    <w:charset w:val="00"/>
    <w:pitch w:val="variable"/>
    <w:family w:val="swiss"/>
    <w:panose1 w:val="22635452"/>
  </w:font>
  <w:font w:name="Times New Roman">
    <w:charset w:val="00"/>
    <w:pitch w:val="variable"/>
    <w:family w:val="roman"/>
    <w:panose1 w:val="22635452"/>
  </w:font>
  <w:font w:name="Wingdings 2">
    <w:charset w:val="00"/>
    <w:pitch w:val="variable"/>
    <w:family w:val="roman"/>
    <w:panose1 w:val="22635452"/>
  </w:font>
  <w:font w:name="Symbol">
    <w:pitch w:val="default"/>
    <w:family w:val="auto"/>
  </w:font>
</w:fonts>
</file>

<file path=word/footer15.xml><?xml version="1.0" encoding="utf-8"?>
<w:ft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/>
</file>

<file path=word/footer16.xml><?xml version="1.0" encoding="utf-8"?>
<w:ft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ind w:right="0" w:left="0"/>
      <w:spacing w:before="0" w:after="0" w:line="240" w:lineRule="auto"/>
      <w:jc w:val="left"/>
      <w:tabs>
        <w:tab w:val="left" w:leader="none" w:pos="28"/>
        <w:tab w:val="right" w:leader="none" w:pos="9096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0"/>
        <w:w w:val="110"/>
        <w:strike w:val="false"/>
        <w:vertAlign w:val="baseline"/>
        <w:rFonts w:ascii="Verdana" w:hAnsi="Verdana"/>
      </w:rPr>
      <w:t xml:space="preserve">Arnèke - 59018	</w:t>
    </w:r>
    <w:r>
      <w:fldChar w:fldCharType="begin"/>
    </w:r>
    <w:r>
      <w:instrText xml:space="preserve">PAGE</w:instrText>
    </w:r>
    <w:r>
      <w:fldChar w:fldCharType="end"/>
    </w:r>
    <w:r>
      <w:rPr>
        <w:b w:val="true"/>
        <w:color w:val="#000000"/>
        <w:sz w:val="20"/>
        <w:lang w:val="fr-FR"/>
        <w:spacing w:val="0"/>
        <w:w w:val="105"/>
        <w:strike w:val="false"/>
        <w:vertAlign w:val="baseline"/>
        <w:rFonts w:ascii="Times New Roman" w:hAnsi="Times New Roman"/>
      </w:rPr>
    </w:r>
  </w:p>
  <w:p>
    <w:pPr>
      <w:ind w:right="0" w:left="6336"/>
      <w:spacing w:before="0" w:after="0" w:line="240" w:lineRule="auto"/>
      <w:jc w:val="left"/>
      <w:tabs>
        <w:tab w:val="left" w:leader="none" w:pos="6537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2"/>
        <w:w w:val="110"/>
        <w:strike w:val="false"/>
        <w:vertAlign w:val="baseline"/>
        <w:rFonts w:ascii="Verdana" w:hAnsi="Verdana"/>
      </w:rPr>
      <w:t xml:space="preserve">Approuvé le : 24 juillet 2007 </w:t>
    </w:r>
  </w:p>
  <w:p>
    <w:pPr>
      <w:ind w:right="0" w:left="6336"/>
      <w:spacing w:before="0" w:after="0" w:line="240" w:lineRule="auto"/>
      <w:jc w:val="left"/>
      <w:tabs>
        <w:tab w:val="left" w:leader="none" w:pos="6388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2"/>
        <w:w w:val="110"/>
        <w:strike w:val="false"/>
        <w:vertAlign w:val="baseline"/>
        <w:rFonts w:ascii="Verdana" w:hAnsi="Verdana"/>
      </w:rPr>
      <w:t xml:space="preserve">Modifié le : 19 décembre 2011</w:t>
    </w:r>
  </w:p>
</w:ftr>
</file>

<file path=word/footer17.xml><?xml version="1.0" encoding="utf-8"?>
<w:ft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ind w:right="0" w:left="0"/>
      <w:spacing w:before="0" w:after="0" w:line="240" w:lineRule="auto"/>
      <w:jc w:val="left"/>
      <w:tabs>
        <w:tab w:val="left" w:leader="none" w:pos="28"/>
        <w:tab w:val="right" w:leader="none" w:pos="9096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0"/>
        <w:w w:val="110"/>
        <w:strike w:val="false"/>
        <w:vertAlign w:val="baseline"/>
        <w:rFonts w:ascii="Verdana" w:hAnsi="Verdana"/>
      </w:rPr>
      <w:t xml:space="preserve">Arnèke - 59018	</w:t>
    </w:r>
    <w:r>
      <w:fldChar w:fldCharType="begin"/>
    </w:r>
    <w:r>
      <w:instrText xml:space="preserve">PAGE</w:instrText>
    </w:r>
    <w:r>
      <w:fldChar w:fldCharType="end"/>
    </w:r>
    <w:r>
      <w:rPr>
        <w:b w:val="true"/>
        <w:color w:val="#000000"/>
        <w:sz w:val="20"/>
        <w:lang w:val="fr-FR"/>
        <w:spacing w:val="0"/>
        <w:w w:val="105"/>
        <w:strike w:val="false"/>
        <w:vertAlign w:val="baseline"/>
        <w:rFonts w:ascii="Times New Roman" w:hAnsi="Times New Roman"/>
      </w:rPr>
    </w:r>
  </w:p>
  <w:p>
    <w:pPr>
      <w:ind w:right="0" w:left="6336"/>
      <w:spacing w:before="0" w:after="0" w:line="240" w:lineRule="auto"/>
      <w:jc w:val="left"/>
      <w:tabs>
        <w:tab w:val="left" w:leader="none" w:pos="6537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2"/>
        <w:w w:val="110"/>
        <w:strike w:val="false"/>
        <w:vertAlign w:val="baseline"/>
        <w:rFonts w:ascii="Verdana" w:hAnsi="Verdana"/>
      </w:rPr>
      <w:t xml:space="preserve">Approuvé le : 24 juillet 2007 </w:t>
    </w:r>
  </w:p>
  <w:p>
    <w:pPr>
      <w:ind w:right="0" w:left="6336"/>
      <w:spacing w:before="0" w:after="0" w:line="240" w:lineRule="auto"/>
      <w:jc w:val="left"/>
      <w:tabs>
        <w:tab w:val="left" w:leader="none" w:pos="6388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2"/>
        <w:w w:val="110"/>
        <w:strike w:val="false"/>
        <w:vertAlign w:val="baseline"/>
        <w:rFonts w:ascii="Verdana" w:hAnsi="Verdana"/>
      </w:rPr>
      <w:t xml:space="preserve">Modifié le : 19 décembre 2011</w:t>
    </w:r>
  </w:p>
</w:ftr>
</file>

<file path=word/footer18.xml><?xml version="1.0" encoding="utf-8"?>
<w:ft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ind w:right="0" w:left="0"/>
      <w:spacing w:before="0" w:after="0" w:line="240" w:lineRule="auto"/>
      <w:jc w:val="left"/>
      <w:tabs>
        <w:tab w:val="left" w:leader="none" w:pos="28"/>
        <w:tab w:val="right" w:leader="none" w:pos="9096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0"/>
        <w:w w:val="110"/>
        <w:strike w:val="false"/>
        <w:vertAlign w:val="baseline"/>
        <w:rFonts w:ascii="Verdana" w:hAnsi="Verdana"/>
      </w:rPr>
      <w:t xml:space="preserve">Arnèke - 59018	</w:t>
    </w:r>
    <w:r>
      <w:fldChar w:fldCharType="begin"/>
    </w:r>
    <w:r>
      <w:instrText xml:space="preserve">PAGE</w:instrText>
    </w:r>
    <w:r>
      <w:fldChar w:fldCharType="end"/>
    </w:r>
    <w:r>
      <w:rPr>
        <w:b w:val="true"/>
        <w:color w:val="#000000"/>
        <w:sz w:val="20"/>
        <w:lang w:val="fr-FR"/>
        <w:spacing w:val="0"/>
        <w:w w:val="105"/>
        <w:strike w:val="false"/>
        <w:vertAlign w:val="baseline"/>
        <w:rFonts w:ascii="Times New Roman" w:hAnsi="Times New Roman"/>
      </w:rPr>
    </w:r>
  </w:p>
  <w:p>
    <w:pPr>
      <w:ind w:right="0" w:left="6336"/>
      <w:spacing w:before="0" w:after="0" w:line="240" w:lineRule="auto"/>
      <w:jc w:val="left"/>
      <w:tabs>
        <w:tab w:val="left" w:leader="none" w:pos="6537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2"/>
        <w:w w:val="110"/>
        <w:strike w:val="false"/>
        <w:vertAlign w:val="baseline"/>
        <w:rFonts w:ascii="Verdana" w:hAnsi="Verdana"/>
      </w:rPr>
      <w:t xml:space="preserve">Approuvé le : 24 juillet 2007 </w:t>
    </w:r>
  </w:p>
  <w:p>
    <w:pPr>
      <w:ind w:right="0" w:left="6336"/>
      <w:spacing w:before="0" w:after="0" w:line="240" w:lineRule="auto"/>
      <w:jc w:val="left"/>
      <w:tabs>
        <w:tab w:val="left" w:leader="none" w:pos="6388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2"/>
        <w:w w:val="110"/>
        <w:strike w:val="false"/>
        <w:vertAlign w:val="baseline"/>
        <w:rFonts w:ascii="Verdana" w:hAnsi="Verdana"/>
      </w:rPr>
      <w:t xml:space="preserve">Modifié le : 19 décembre 2011</w:t>
    </w:r>
  </w:p>
</w:ftr>
</file>

<file path=word/footer19.xml><?xml version="1.0" encoding="utf-8"?>
<w:ft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ind w:right="0" w:left="0"/>
      <w:spacing w:before="0" w:after="0" w:line="240" w:lineRule="auto"/>
      <w:jc w:val="left"/>
      <w:tabs>
        <w:tab w:val="left" w:leader="none" w:pos="28"/>
        <w:tab w:val="right" w:leader="none" w:pos="9096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0"/>
        <w:w w:val="110"/>
        <w:strike w:val="false"/>
        <w:vertAlign w:val="baseline"/>
        <w:rFonts w:ascii="Verdana" w:hAnsi="Verdana"/>
      </w:rPr>
      <w:t xml:space="preserve">Arnèke - 59018	</w:t>
    </w:r>
    <w:r>
      <w:fldChar w:fldCharType="begin"/>
    </w:r>
    <w:r>
      <w:instrText xml:space="preserve">PAGE</w:instrText>
    </w:r>
    <w:r>
      <w:fldChar w:fldCharType="end"/>
    </w:r>
    <w:r>
      <w:rPr>
        <w:b w:val="true"/>
        <w:color w:val="#000000"/>
        <w:sz w:val="20"/>
        <w:lang w:val="fr-FR"/>
        <w:spacing w:val="0"/>
        <w:w w:val="105"/>
        <w:strike w:val="false"/>
        <w:vertAlign w:val="baseline"/>
        <w:rFonts w:ascii="Times New Roman" w:hAnsi="Times New Roman"/>
      </w:rPr>
    </w:r>
  </w:p>
  <w:p>
    <w:pPr>
      <w:ind w:right="0" w:left="6336"/>
      <w:spacing w:before="0" w:after="0" w:line="240" w:lineRule="auto"/>
      <w:jc w:val="left"/>
      <w:tabs>
        <w:tab w:val="left" w:leader="none" w:pos="6537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2"/>
        <w:w w:val="110"/>
        <w:strike w:val="false"/>
        <w:vertAlign w:val="baseline"/>
        <w:rFonts w:ascii="Verdana" w:hAnsi="Verdana"/>
      </w:rPr>
      <w:t xml:space="preserve">Approuvé le : 24 juillet 2007 </w:t>
    </w:r>
  </w:p>
  <w:p>
    <w:pPr>
      <w:ind w:right="0" w:left="6336"/>
      <w:spacing w:before="0" w:after="0" w:line="240" w:lineRule="auto"/>
      <w:jc w:val="left"/>
      <w:tabs>
        <w:tab w:val="left" w:leader="none" w:pos="6388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2"/>
        <w:w w:val="110"/>
        <w:strike w:val="false"/>
        <w:vertAlign w:val="baseline"/>
        <w:rFonts w:ascii="Verdana" w:hAnsi="Verdana"/>
      </w:rPr>
      <w:t xml:space="preserve">Modifié le : 19 décembre 2011</w:t>
    </w:r>
  </w:p>
</w:ftr>
</file>

<file path=word/footer20.xml><?xml version="1.0" encoding="utf-8"?>
<w:ft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ind w:right="0" w:left="0"/>
      <w:spacing w:before="0" w:after="0" w:line="240" w:lineRule="auto"/>
      <w:jc w:val="left"/>
      <w:tabs>
        <w:tab w:val="left" w:leader="none" w:pos="28"/>
        <w:tab w:val="right" w:leader="none" w:pos="9096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0"/>
        <w:w w:val="110"/>
        <w:strike w:val="false"/>
        <w:vertAlign w:val="baseline"/>
        <w:rFonts w:ascii="Verdana" w:hAnsi="Verdana"/>
      </w:rPr>
      <w:t xml:space="preserve">Arnèke - 59018	</w:t>
    </w:r>
    <w:r>
      <w:fldChar w:fldCharType="begin"/>
    </w:r>
    <w:r>
      <w:instrText xml:space="preserve">PAGE</w:instrText>
    </w:r>
    <w:r>
      <w:fldChar w:fldCharType="end"/>
    </w:r>
    <w:r>
      <w:rPr>
        <w:b w:val="true"/>
        <w:color w:val="#000000"/>
        <w:sz w:val="20"/>
        <w:lang w:val="fr-FR"/>
        <w:spacing w:val="0"/>
        <w:w w:val="105"/>
        <w:strike w:val="false"/>
        <w:vertAlign w:val="baseline"/>
        <w:rFonts w:ascii="Times New Roman" w:hAnsi="Times New Roman"/>
      </w:rPr>
    </w:r>
  </w:p>
  <w:p>
    <w:pPr>
      <w:ind w:right="0" w:left="6336"/>
      <w:spacing w:before="0" w:after="0" w:line="240" w:lineRule="auto"/>
      <w:jc w:val="left"/>
      <w:tabs>
        <w:tab w:val="left" w:leader="none" w:pos="6537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2"/>
        <w:w w:val="110"/>
        <w:strike w:val="false"/>
        <w:vertAlign w:val="baseline"/>
        <w:rFonts w:ascii="Verdana" w:hAnsi="Verdana"/>
      </w:rPr>
      <w:t xml:space="preserve">Approuvé le : 24 juillet 2007 </w:t>
    </w:r>
  </w:p>
  <w:p>
    <w:pPr>
      <w:ind w:right="0" w:left="6336"/>
      <w:spacing w:before="0" w:after="0" w:line="240" w:lineRule="auto"/>
      <w:jc w:val="left"/>
      <w:tabs>
        <w:tab w:val="left" w:leader="none" w:pos="6388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2"/>
        <w:w w:val="110"/>
        <w:strike w:val="false"/>
        <w:vertAlign w:val="baseline"/>
        <w:rFonts w:ascii="Verdana" w:hAnsi="Verdana"/>
      </w:rPr>
      <w:t xml:space="preserve">Modifié le : 19 décembre 2011</w:t>
    </w:r>
  </w:p>
</w:ftr>
</file>

<file path=word/footer21.xml><?xml version="1.0" encoding="utf-8"?>
<w:ft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ind w:right="0" w:left="0"/>
      <w:spacing w:before="0" w:after="0" w:line="240" w:lineRule="auto"/>
      <w:jc w:val="left"/>
      <w:tabs>
        <w:tab w:val="left" w:leader="none" w:pos="28"/>
        <w:tab w:val="right" w:leader="none" w:pos="9096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0"/>
        <w:w w:val="110"/>
        <w:strike w:val="false"/>
        <w:vertAlign w:val="baseline"/>
        <w:rFonts w:ascii="Verdana" w:hAnsi="Verdana"/>
      </w:rPr>
      <w:t xml:space="preserve">Arnèke - 59018	</w:t>
    </w:r>
    <w:r>
      <w:fldChar w:fldCharType="begin"/>
    </w:r>
    <w:r>
      <w:instrText xml:space="preserve">PAGE</w:instrText>
    </w:r>
    <w:r>
      <w:fldChar w:fldCharType="end"/>
    </w:r>
    <w:r>
      <w:rPr>
        <w:b w:val="true"/>
        <w:color w:val="#000000"/>
        <w:sz w:val="20"/>
        <w:lang w:val="fr-FR"/>
        <w:spacing w:val="0"/>
        <w:w w:val="105"/>
        <w:strike w:val="false"/>
        <w:vertAlign w:val="baseline"/>
        <w:rFonts w:ascii="Times New Roman" w:hAnsi="Times New Roman"/>
      </w:rPr>
    </w:r>
  </w:p>
  <w:p>
    <w:pPr>
      <w:ind w:right="0" w:left="6336"/>
      <w:spacing w:before="0" w:after="0" w:line="240" w:lineRule="auto"/>
      <w:jc w:val="left"/>
      <w:tabs>
        <w:tab w:val="left" w:leader="none" w:pos="6537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2"/>
        <w:w w:val="110"/>
        <w:strike w:val="false"/>
        <w:vertAlign w:val="baseline"/>
        <w:rFonts w:ascii="Verdana" w:hAnsi="Verdana"/>
      </w:rPr>
      <w:t xml:space="preserve">Approuvé le : 24 juillet 2007 </w:t>
    </w:r>
  </w:p>
  <w:p>
    <w:pPr>
      <w:ind w:right="0" w:left="6336"/>
      <w:spacing w:before="0" w:after="0" w:line="240" w:lineRule="auto"/>
      <w:jc w:val="left"/>
      <w:tabs>
        <w:tab w:val="left" w:leader="none" w:pos="6388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2"/>
        <w:w w:val="110"/>
        <w:strike w:val="false"/>
        <w:vertAlign w:val="baseline"/>
        <w:rFonts w:ascii="Verdana" w:hAnsi="Verdana"/>
      </w:rPr>
      <w:t xml:space="preserve">Modifié le : 19 décembre 2011</w:t>
    </w:r>
  </w:p>
</w:ftr>
</file>

<file path=word/footer22.xml><?xml version="1.0" encoding="utf-8"?>
<w:ft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/>
</file>

<file path=word/footer23.xml><?xml version="1.0" encoding="utf-8"?>
<w:ft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/>
</file>

<file path=word/footer24.xml><?xml version="1.0" encoding="utf-8"?>
<w:ft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ind w:right="0" w:left="0"/>
      <w:spacing w:before="0" w:after="0" w:line="240" w:lineRule="auto"/>
      <w:jc w:val="left"/>
      <w:tabs>
        <w:tab w:val="left" w:leader="none" w:pos="20"/>
        <w:tab w:val="right" w:leader="none" w:pos="9083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0"/>
        <w:w w:val="110"/>
        <w:strike w:val="false"/>
        <w:vertAlign w:val="baseline"/>
        <w:rFonts w:ascii="Verdana" w:hAnsi="Verdana"/>
      </w:rPr>
      <w:t xml:space="preserve">Arnèke - 59018	</w:t>
    </w:r>
    <w:r>
      <w:fldChar w:fldCharType="begin"/>
    </w:r>
    <w:r>
      <w:instrText xml:space="preserve">PAGE</w:instrText>
    </w:r>
    <w:r>
      <w:fldChar w:fldCharType="end"/>
    </w:r>
    <w:r>
      <w:rPr>
        <w:b w:val="true"/>
        <w:color w:val="#000000"/>
        <w:sz w:val="20"/>
        <w:lang w:val="fr-FR"/>
        <w:spacing w:val="0"/>
        <w:w w:val="105"/>
        <w:strike w:val="false"/>
        <w:vertAlign w:val="baseline"/>
        <w:rFonts w:ascii="Times New Roman" w:hAnsi="Times New Roman"/>
      </w:rPr>
    </w:r>
  </w:p>
  <w:p>
    <w:pPr>
      <w:ind w:right="0" w:left="6336"/>
      <w:spacing w:before="0" w:after="0" w:line="240" w:lineRule="auto"/>
      <w:jc w:val="left"/>
      <w:tabs>
        <w:tab w:val="left" w:leader="none" w:pos="6529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2"/>
        <w:w w:val="110"/>
        <w:strike w:val="false"/>
        <w:vertAlign w:val="baseline"/>
        <w:rFonts w:ascii="Verdana" w:hAnsi="Verdana"/>
      </w:rPr>
      <w:t xml:space="preserve">Approuvé le : 24 juillet 2007 </w:t>
    </w:r>
  </w:p>
  <w:p>
    <w:pPr>
      <w:ind w:right="0" w:left="6336"/>
      <w:spacing w:before="0" w:after="0" w:line="240" w:lineRule="auto"/>
      <w:jc w:val="left"/>
      <w:tabs>
        <w:tab w:val="left" w:leader="none" w:pos="6380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2"/>
        <w:w w:val="110"/>
        <w:strike w:val="false"/>
        <w:vertAlign w:val="baseline"/>
        <w:rFonts w:ascii="Verdana" w:hAnsi="Verdana"/>
      </w:rPr>
      <w:t xml:space="preserve">Modifié le : 19 décembre 2011</w:t>
    </w:r>
  </w:p>
</w:ftr>
</file>

<file path=word/footer25.xml><?xml version="1.0" encoding="utf-8"?>
<w:ft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ind w:right="0" w:left="0"/>
      <w:spacing w:before="0" w:after="0" w:line="240" w:lineRule="auto"/>
      <w:jc w:val="left"/>
      <w:tabs>
        <w:tab w:val="left" w:leader="none" w:pos="20"/>
        <w:tab w:val="right" w:leader="none" w:pos="9083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0"/>
        <w:w w:val="110"/>
        <w:strike w:val="false"/>
        <w:vertAlign w:val="baseline"/>
        <w:rFonts w:ascii="Verdana" w:hAnsi="Verdana"/>
      </w:rPr>
      <w:t xml:space="preserve">Arnèke - 59018	</w:t>
    </w:r>
    <w:r>
      <w:fldChar w:fldCharType="begin"/>
    </w:r>
    <w:r>
      <w:instrText xml:space="preserve">PAGE</w:instrText>
    </w:r>
    <w:r>
      <w:fldChar w:fldCharType="end"/>
    </w:r>
    <w:r>
      <w:rPr>
        <w:b w:val="true"/>
        <w:color w:val="#000000"/>
        <w:sz w:val="20"/>
        <w:lang w:val="fr-FR"/>
        <w:spacing w:val="0"/>
        <w:w w:val="105"/>
        <w:strike w:val="false"/>
        <w:vertAlign w:val="baseline"/>
        <w:rFonts w:ascii="Times New Roman" w:hAnsi="Times New Roman"/>
      </w:rPr>
    </w:r>
  </w:p>
  <w:p>
    <w:pPr>
      <w:ind w:right="0" w:left="6336"/>
      <w:spacing w:before="0" w:after="0" w:line="240" w:lineRule="auto"/>
      <w:jc w:val="left"/>
      <w:tabs>
        <w:tab w:val="left" w:leader="none" w:pos="6529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2"/>
        <w:w w:val="110"/>
        <w:strike w:val="false"/>
        <w:vertAlign w:val="baseline"/>
        <w:rFonts w:ascii="Verdana" w:hAnsi="Verdana"/>
      </w:rPr>
      <w:t xml:space="preserve">Approuvé le : 24 juillet 2007 </w:t>
    </w:r>
  </w:p>
  <w:p>
    <w:pPr>
      <w:ind w:right="0" w:left="6336"/>
      <w:spacing w:before="0" w:after="0" w:line="240" w:lineRule="auto"/>
      <w:jc w:val="left"/>
      <w:tabs>
        <w:tab w:val="left" w:leader="none" w:pos="6380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2"/>
        <w:w w:val="110"/>
        <w:strike w:val="false"/>
        <w:vertAlign w:val="baseline"/>
        <w:rFonts w:ascii="Verdana" w:hAnsi="Verdana"/>
      </w:rPr>
      <w:t xml:space="preserve">Modifié le : 19 décembre 2011</w:t>
    </w:r>
  </w:p>
</w:ftr>
</file>

<file path=word/footer26.xml><?xml version="1.0" encoding="utf-8"?>
<w:ft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ind w:right="0" w:left="0"/>
      <w:spacing w:before="0" w:after="0" w:line="240" w:lineRule="auto"/>
      <w:jc w:val="left"/>
      <w:tabs>
        <w:tab w:val="left" w:leader="none" w:pos="20"/>
        <w:tab w:val="right" w:leader="none" w:pos="9083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0"/>
        <w:w w:val="110"/>
        <w:strike w:val="false"/>
        <w:vertAlign w:val="baseline"/>
        <w:rFonts w:ascii="Verdana" w:hAnsi="Verdana"/>
      </w:rPr>
      <w:t xml:space="preserve">Arnèke - 59018	</w:t>
    </w:r>
    <w:r>
      <w:fldChar w:fldCharType="begin"/>
    </w:r>
    <w:r>
      <w:instrText xml:space="preserve">PAGE</w:instrText>
    </w:r>
    <w:r>
      <w:fldChar w:fldCharType="end"/>
    </w:r>
    <w:r>
      <w:rPr>
        <w:b w:val="true"/>
        <w:color w:val="#000000"/>
        <w:sz w:val="20"/>
        <w:lang w:val="fr-FR"/>
        <w:spacing w:val="0"/>
        <w:w w:val="105"/>
        <w:strike w:val="false"/>
        <w:vertAlign w:val="baseline"/>
        <w:rFonts w:ascii="Times New Roman" w:hAnsi="Times New Roman"/>
      </w:rPr>
    </w:r>
  </w:p>
  <w:p>
    <w:pPr>
      <w:ind w:right="0" w:left="6336"/>
      <w:spacing w:before="0" w:after="0" w:line="240" w:lineRule="auto"/>
      <w:jc w:val="left"/>
      <w:tabs>
        <w:tab w:val="left" w:leader="none" w:pos="6529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2"/>
        <w:w w:val="110"/>
        <w:strike w:val="false"/>
        <w:vertAlign w:val="baseline"/>
        <w:rFonts w:ascii="Verdana" w:hAnsi="Verdana"/>
      </w:rPr>
      <w:t xml:space="preserve">Approuvé le : 24 juillet 2007 </w:t>
    </w:r>
  </w:p>
  <w:p>
    <w:pPr>
      <w:ind w:right="0" w:left="6336"/>
      <w:spacing w:before="0" w:after="0" w:line="240" w:lineRule="auto"/>
      <w:jc w:val="left"/>
      <w:tabs>
        <w:tab w:val="left" w:leader="none" w:pos="6380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b w:val="true"/>
        <w:color w:val="#000000"/>
        <w:sz w:val="16"/>
        <w:lang w:val="fr-FR"/>
        <w:spacing w:val="-12"/>
        <w:w w:val="110"/>
        <w:strike w:val="false"/>
        <w:vertAlign w:val="baseline"/>
        <w:rFonts w:ascii="Verdana" w:hAnsi="Verdana"/>
      </w:rPr>
      <w:t xml:space="preserve">Modifié le : 19 décembre 2011</w:t>
    </w:r>
  </w:p>
</w:ftr>
</file>

<file path=word/header15.xml><?xml version="1.0" encoding="utf-8"?>
<w:hd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/>
</file>

<file path=word/header16.xml><?xml version="1.0" encoding="utf-8"?>
<w:hd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ind w:right="0" w:left="0"/>
      <w:spacing w:before="0" w:after="0" w:line="240" w:lineRule="auto"/>
      <w:jc w:val="left"/>
      <w:tabs>
        <w:tab w:val="left" w:leader="none" w:pos="28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color w:val="#000000"/>
        <w:sz w:val="20"/>
        <w:lang w:val="fr-FR"/>
        <w:spacing w:val="-4"/>
        <w:w w:val="105"/>
        <w:strike w:val="false"/>
        <w:vertAlign w:val="baseline"/>
        <w:rFonts w:ascii="Times New Roman" w:hAnsi="Times New Roman"/>
      </w:rPr>
      <w:t xml:space="preserve">A.G.U.R. Dunkerque</w:t>
    </w:r>
  </w:p>
</w:hdr>
</file>

<file path=word/header17.xml><?xml version="1.0" encoding="utf-8"?>
<w:hd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ind w:right="0" w:left="0"/>
      <w:spacing w:before="0" w:after="0" w:line="240" w:lineRule="auto"/>
      <w:jc w:val="left"/>
      <w:tabs>
        <w:tab w:val="left" w:leader="none" w:pos="28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color w:val="#000000"/>
        <w:sz w:val="20"/>
        <w:lang w:val="fr-FR"/>
        <w:spacing w:val="-4"/>
        <w:w w:val="105"/>
        <w:strike w:val="false"/>
        <w:vertAlign w:val="baseline"/>
        <w:rFonts w:ascii="Times New Roman" w:hAnsi="Times New Roman"/>
      </w:rPr>
      <w:t xml:space="preserve">A.G.U.R. Dunkerque</w:t>
    </w:r>
  </w:p>
</w:hdr>
</file>

<file path=word/header18.xml><?xml version="1.0" encoding="utf-8"?>
<w:hd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ind w:right="0" w:left="0"/>
      <w:spacing w:before="0" w:after="0" w:line="240" w:lineRule="auto"/>
      <w:jc w:val="left"/>
      <w:tabs>
        <w:tab w:val="left" w:leader="none" w:pos="28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color w:val="#000000"/>
        <w:sz w:val="20"/>
        <w:lang w:val="fr-FR"/>
        <w:spacing w:val="-4"/>
        <w:w w:val="105"/>
        <w:strike w:val="false"/>
        <w:vertAlign w:val="baseline"/>
        <w:rFonts w:ascii="Times New Roman" w:hAnsi="Times New Roman"/>
      </w:rPr>
      <w:t xml:space="preserve">A.G.U.R. Dunkerque</w:t>
    </w:r>
  </w:p>
</w:hdr>
</file>

<file path=word/header19.xml><?xml version="1.0" encoding="utf-8"?>
<w:hd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ind w:right="0" w:left="0"/>
      <w:spacing w:before="0" w:after="0" w:line="240" w:lineRule="auto"/>
      <w:jc w:val="left"/>
      <w:tabs>
        <w:tab w:val="left" w:leader="none" w:pos="28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color w:val="#000000"/>
        <w:sz w:val="20"/>
        <w:lang w:val="fr-FR"/>
        <w:spacing w:val="-4"/>
        <w:w w:val="105"/>
        <w:strike w:val="false"/>
        <w:vertAlign w:val="baseline"/>
        <w:rFonts w:ascii="Times New Roman" w:hAnsi="Times New Roman"/>
      </w:rPr>
      <w:t xml:space="preserve">A.G.U.R. Dunkerque</w:t>
    </w:r>
  </w:p>
</w:hdr>
</file>

<file path=word/header20.xml><?xml version="1.0" encoding="utf-8"?>
<w:hd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ind w:right="0" w:left="0"/>
      <w:spacing w:before="0" w:after="0" w:line="240" w:lineRule="auto"/>
      <w:jc w:val="left"/>
      <w:tabs>
        <w:tab w:val="left" w:leader="none" w:pos="28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color w:val="#000000"/>
        <w:sz w:val="20"/>
        <w:lang w:val="fr-FR"/>
        <w:spacing w:val="-4"/>
        <w:w w:val="105"/>
        <w:strike w:val="false"/>
        <w:vertAlign w:val="baseline"/>
        <w:rFonts w:ascii="Times New Roman" w:hAnsi="Times New Roman"/>
      </w:rPr>
      <w:t xml:space="preserve">A.G.U.R. Dunkerque</w:t>
    </w:r>
  </w:p>
</w:hdr>
</file>

<file path=word/header21.xml><?xml version="1.0" encoding="utf-8"?>
<w:hd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ind w:right="0" w:left="0"/>
      <w:spacing w:before="0" w:after="0" w:line="240" w:lineRule="auto"/>
      <w:jc w:val="left"/>
      <w:tabs>
        <w:tab w:val="left" w:leader="none" w:pos="28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color w:val="#000000"/>
        <w:sz w:val="20"/>
        <w:lang w:val="fr-FR"/>
        <w:spacing w:val="-4"/>
        <w:w w:val="105"/>
        <w:strike w:val="false"/>
        <w:vertAlign w:val="baseline"/>
        <w:rFonts w:ascii="Times New Roman" w:hAnsi="Times New Roman"/>
      </w:rPr>
      <w:t xml:space="preserve">A.G.U.R. Dunkerque</w:t>
    </w:r>
  </w:p>
</w:hdr>
</file>

<file path=word/header22.xml><?xml version="1.0" encoding="utf-8"?>
<w:hd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/>
</file>

<file path=word/header23.xml><?xml version="1.0" encoding="utf-8"?>
<w:hd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pStyle w:val="Header"/>
      <w:rPr>
        <w:color w:val="#000000"/>
        <w:sz w:val="16"/>
        <w:lang w:val="fr-FR"/>
        <w:w w:val="100"/>
        <w:strike w:val="false"/>
        <w:vertAlign w:val="baseline"/>
        <w:rFonts w:ascii="Times New Roman" w:hAnsi="Times New Roman"/>
      </w:rPr>
    </w:pPr>
    <w:r>
      <w:pict>
        <v:shapetype id="_x0000_t3" coordsize="21600,21600" o:spt="202" path="m,l,21600r21600,l21600,xe"/>
        <v:shape id="_x0000_s3" type="#_x0000_t3" filled="f" stroked="f" style="position:absolute;width:535.45pt;height:11.85pt;z-index:-997;margin-left:30.2pt;margin-top:0pt;mso-wrap-distance-left:0pt;mso-wrap-distance-right:0pt;mso-position-horizontal-relative:page">
          <w10:wrap type="square" side="both"/>
          <v:fill opacity="1" o:opacity2="1" recolor="f" rotate="f" type="solid"/>
          <v:textbox inset="0pt, 0pt, 0pt, 0pt">
            <w:txbxContent>
              <w:p>
                <w:pPr>
                  <w:ind w:right="0" w:left="864"/>
                  <w:spacing w:before="0" w:after="0" w:line="240" w:lineRule="auto"/>
                  <w:jc w:val="left"/>
                  <w:rPr>
                    <w:color w:val="#000000"/>
                    <w:sz w:val="20"/>
                    <w:lang w:val="fr-FR"/>
                    <w:spacing w:val="-4"/>
                    <w:w w:val="105"/>
                    <w:strike w:val="false"/>
                    <w:vertAlign w:val="baseline"/>
                    <w:rFonts w:ascii="Times New Roman" w:hAnsi="Times New Roman"/>
                  </w:rPr>
                </w:pPr>
                <w:r>
                  <w:rPr>
                    <w:color w:val="#000000"/>
                    <w:sz w:val="20"/>
                    <w:lang w:val="fr-FR"/>
                    <w:spacing w:val="-4"/>
                    <w:w w:val="105"/>
                    <w:strike w:val="false"/>
                    <w:vertAlign w:val="baseline"/>
                    <w:rFonts w:ascii="Times New Roman" w:hAnsi="Times New Roman"/>
                  </w:rPr>
                  <w:t xml:space="preserve">A.G.U.R. Dunkerque</w:t>
                </w:r>
              </w:p>
            </w:txbxContent>
          </v:textbox>
        </v:shape>
      </w:pict>
    </w:r>
  </w:p>
</w:hdr>
</file>

<file path=word/header24.xml><?xml version="1.0" encoding="utf-8"?>
<w:hd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ind w:right="0" w:left="0"/>
      <w:spacing w:before="0" w:after="0" w:line="240" w:lineRule="auto"/>
      <w:jc w:val="left"/>
      <w:tabs>
        <w:tab w:val="left" w:leader="none" w:pos="20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color w:val="#000000"/>
        <w:sz w:val="20"/>
        <w:lang w:val="fr-FR"/>
        <w:spacing w:val="-4"/>
        <w:w w:val="105"/>
        <w:strike w:val="false"/>
        <w:vertAlign w:val="baseline"/>
        <w:rFonts w:ascii="Times New Roman" w:hAnsi="Times New Roman"/>
      </w:rPr>
      <w:t xml:space="preserve">A.G.U.R. Dunkerque</w:t>
    </w:r>
  </w:p>
</w:hdr>
</file>

<file path=word/header25.xml><?xml version="1.0" encoding="utf-8"?>
<w:hd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ind w:right="0" w:left="0"/>
      <w:spacing w:before="0" w:after="0" w:line="240" w:lineRule="auto"/>
      <w:jc w:val="left"/>
      <w:tabs>
        <w:tab w:val="left" w:leader="none" w:pos="20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color w:val="#000000"/>
        <w:sz w:val="20"/>
        <w:lang w:val="fr-FR"/>
        <w:spacing w:val="-4"/>
        <w:w w:val="105"/>
        <w:strike w:val="false"/>
        <w:vertAlign w:val="baseline"/>
        <w:rFonts w:ascii="Times New Roman" w:hAnsi="Times New Roman"/>
      </w:rPr>
      <w:t xml:space="preserve">A.G.U.R. Dunkerque</w:t>
    </w:r>
  </w:p>
</w:hdr>
</file>

<file path=word/header26.xml><?xml version="1.0" encoding="utf-8"?>
<w:hdr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p>
    <w:pPr>
      <w:ind w:right="0" w:left="0"/>
      <w:spacing w:before="0" w:after="0" w:line="240" w:lineRule="auto"/>
      <w:jc w:val="left"/>
      <w:tabs>
        <w:tab w:val="left" w:leader="none" w:pos="20"/>
      </w:tabs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</w:pPr>
    <w:r>
      <w:rPr>
        <w:color w:val="#000000"/>
        <w:sz w:val="24"/>
        <w:lang w:val="fr-FR"/>
        <w:w w:val="100"/>
        <w:strike w:val="false"/>
        <w:vertAlign w:val="baseline"/>
        <w:rFonts w:ascii="Times New Roman" w:hAnsi="Times New Roman"/>
      </w:rPr>
      <w:tab/>
    </w:r>
    <w:r>
      <w:rPr>
        <w:color w:val="#000000"/>
        <w:sz w:val="20"/>
        <w:lang w:val="fr-FR"/>
        <w:spacing w:val="-4"/>
        <w:w w:val="105"/>
        <w:strike w:val="false"/>
        <w:vertAlign w:val="baseline"/>
        <w:rFonts w:ascii="Times New Roman" w:hAnsi="Times New Roman"/>
      </w:rPr>
      <w:t xml:space="preserve">A.G.U.R. Dunkerque</w:t>
    </w:r>
  </w:p>
</w:hdr>
</file>

<file path=word/numbering.xml><?xml version="1.0" encoding="utf-8"?>
<w:numbering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abstractNum w:abstractNumId="1">
    <w:lvl w:ilvl="0">
      <w:numFmt w:val="bullet"/>
      <w:lvlText w:val=""/>
      <w:start w:val="1"/>
      <w:lvlJc w:val="left"/>
      <w:pPr>
        <w:ind w:left="720"/>
        <w:tabs>
          <w:tab w:val="decimal" w:pos="504"/>
        </w:tabs>
      </w:pPr>
      <w:rPr>
        <w:b w:val="true"/>
        <w:i w:val="true"/>
        <w:color w:val="#000000"/>
        <w:sz w:val="20"/>
        <w:lang w:val="fr-FR"/>
        <w:spacing w:val="0"/>
        <w:w w:val="105"/>
        <w:strike w:val="false"/>
        <w:vertAlign w:val="baseline"/>
        <w:rFonts w:ascii="Symbol" w:hAnsi="Symbol"/>
      </w:rPr>
    </w:lvl>
  </w:abstractNum>
  <w:abstractNum w:abstractNumId="2">
    <w:lvl w:ilvl="0">
      <w:numFmt w:val="bullet"/>
      <w:lvlText w:val=""/>
      <w:start w:val="1"/>
      <w:lvlJc w:val="left"/>
      <w:pPr>
        <w:ind w:left="720"/>
        <w:tabs>
          <w:tab w:val="decimal" w:pos="792"/>
        </w:tabs>
      </w:pPr>
      <w:rPr>
        <w:b w:val="true"/>
        <w:i w:val="true"/>
        <w:color w:val="#000000"/>
        <w:sz w:val="22"/>
        <w:lang w:val="fr-FR"/>
        <w:spacing w:val="4"/>
        <w:w w:val="105"/>
        <w:strike w:val="false"/>
        <w:vertAlign w:val="baseline"/>
        <w:rFonts w:ascii="Symbol" w:hAnsi="Symbol"/>
      </w:rPr>
    </w:lvl>
  </w:abstractNum>
  <w:abstractNum w:abstractNumId="3">
    <w:lvl w:ilvl="0">
      <w:numFmt w:val="decimal"/>
      <w:lvlText w:val="%1."/>
      <w:start w:val="3"/>
      <w:lvlJc w:val="left"/>
      <w:pPr>
        <w:ind w:left="720"/>
        <w:tabs>
          <w:tab w:val="decimal" w:pos="288"/>
        </w:tabs>
      </w:pPr>
      <w:rPr>
        <w:b w:val="true"/>
        <w:color w:val="#000000"/>
        <w:sz w:val="24"/>
        <w:lang w:val="fr-FR"/>
        <w:spacing w:val="-3"/>
        <w:w w:val="105"/>
        <w:strike w:val="false"/>
        <w:vertAlign w:val="baseline"/>
        <w:rFonts w:ascii="Arial" w:hAnsi="Arial"/>
      </w:rPr>
    </w:lvl>
  </w:abstract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evenAndOddHeaders w:val="false"/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style w:type="paragraph" w:styleId="Header">
    <w:name w:val="header"/>
    <w:basedOn w:val="Normal"/>
    <w:link w:val="HeaderChar"/>
    <w:uiPriority w:val="99"/>
    <w:semiHidden/>
    <w:unhideWhenUsed/>
    <w:pPr>
      <w:spacing w:after="0" w:line="240" w:lineRule="auto"/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</w:style>
  <w:style w:type="paragraph" w:styleId="Footer">
    <w:name w:val="footer"/>
    <w:basedOn w:val="Normal"/>
    <w:link w:val="FooterChar"/>
    <w:uiPriority w:val="99"/>
    <w:semiHidden/>
    <w:unhideWhenUsed/>
    <w:pPr>
      <w:spacing w:after="0" w:line="240" w:lineRule="auto"/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</w:style>
</w:styles>
</file>

<file path=word/_rels/document.xml.rels>&#65279;<?xml version="1.0" encoding="utf-8"?><Relationships xmlns="http://schemas.openxmlformats.org/package/2006/relationships"><Relationship Type="http://schemas.openxmlformats.org/officeDocument/2006/relationships/header" Target="/word/header15.xml" Id="drId1" /><Relationship Type="http://schemas.openxmlformats.org/officeDocument/2006/relationships/footer" Target="/word/footer15.xml" Id="drId2" /><Relationship Type="http://schemas.openxmlformats.org/officeDocument/2006/relationships/image" Target="/word/media/image5.png" Id="drId4" /><Relationship Type="http://schemas.openxmlformats.org/officeDocument/2006/relationships/hyperlink" Target="mailto:dev-durable@agur-dunkerque.org" TargetMode="External" Id="drId6" /><Relationship Type="http://schemas.openxmlformats.org/officeDocument/2006/relationships/header" Target="/word/header16.xml" Id="drId7" /><Relationship Type="http://schemas.openxmlformats.org/officeDocument/2006/relationships/header" Target="/word/header17.xml" Id="drId8" /><Relationship Type="http://schemas.openxmlformats.org/officeDocument/2006/relationships/footer" Target="/word/footer16.xml" Id="drId9" /><Relationship Type="http://schemas.openxmlformats.org/officeDocument/2006/relationships/footer" Target="/word/footer17.xml" Id="drId10" /><Relationship Type="http://schemas.openxmlformats.org/officeDocument/2006/relationships/numbering" Target="/word/numbering.xml" Id="drId11" /><Relationship Type="http://schemas.openxmlformats.org/officeDocument/2006/relationships/header" Target="/word/header18.xml" Id="drId12" /><Relationship Type="http://schemas.openxmlformats.org/officeDocument/2006/relationships/footer" Target="/word/footer18.xml" Id="drId13" /><Relationship Type="http://schemas.openxmlformats.org/officeDocument/2006/relationships/header" Target="/word/header19.xml" Id="drId14" /><Relationship Type="http://schemas.openxmlformats.org/officeDocument/2006/relationships/footer" Target="/word/footer19.xml" Id="drId15" /><Relationship Type="http://schemas.openxmlformats.org/officeDocument/2006/relationships/image" Target="/word/media/image6.png" Id="drId16" /><Relationship Type="http://schemas.openxmlformats.org/officeDocument/2006/relationships/header" Target="/word/header20.xml" Id="drId17" /><Relationship Type="http://schemas.openxmlformats.org/officeDocument/2006/relationships/footer" Target="/word/footer20.xml" Id="drId18" /><Relationship Type="http://schemas.openxmlformats.org/officeDocument/2006/relationships/header" Target="/word/header21.xml" Id="drId19" /><Relationship Type="http://schemas.openxmlformats.org/officeDocument/2006/relationships/footer" Target="/word/footer21.xml" Id="drId20" /><Relationship Type="http://schemas.openxmlformats.org/officeDocument/2006/relationships/header" Target="/word/header22.xml" Id="drId21" /><Relationship Type="http://schemas.openxmlformats.org/officeDocument/2006/relationships/header" Target="/word/header23.xml" Id="drId22" /><Relationship Type="http://schemas.openxmlformats.org/officeDocument/2006/relationships/footer" Target="/word/footer22.xml" Id="drId23" /><Relationship Type="http://schemas.openxmlformats.org/officeDocument/2006/relationships/footer" Target="/word/footer23.xml" Id="drId24" /><Relationship Type="http://schemas.openxmlformats.org/officeDocument/2006/relationships/image" Target="/word/media/image7.png" Id="drId25" /><Relationship Type="http://schemas.openxmlformats.org/officeDocument/2006/relationships/header" Target="/word/header24.xml" Id="drId26" /><Relationship Type="http://schemas.openxmlformats.org/officeDocument/2006/relationships/header" Target="/word/header25.xml" Id="drId27" /><Relationship Type="http://schemas.openxmlformats.org/officeDocument/2006/relationships/footer" Target="/word/footer24.xml" Id="drId28" /><Relationship Type="http://schemas.openxmlformats.org/officeDocument/2006/relationships/footer" Target="/word/footer25.xml" Id="drId29" /><Relationship Type="http://schemas.openxmlformats.org/officeDocument/2006/relationships/header" Target="/word/header26.xml" Id="drId30" /><Relationship Type="http://schemas.openxmlformats.org/officeDocument/2006/relationships/footer" Target="/word/footer26.xml" Id="drId31" /><Relationship Type="http://schemas.openxmlformats.org/officeDocument/2006/relationships/settings" Target="/word/settings.xml" Id="drId0" /><Relationship Type="http://schemas.openxmlformats.org/officeDocument/2006/relationships/styles" Target="/word/styles.xml" Id="drId3" /><Relationship Type="http://schemas.openxmlformats.org/wordprocessingml/2006/fontTable" Target="/word/fontTable.xml" Id="drId5" /></Relationships>
</file>